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1A1F7" w14:textId="77777777" w:rsidR="009C4E79" w:rsidRPr="009C628C" w:rsidRDefault="009C4E79">
      <w:pPr>
        <w:widowControl/>
        <w:rPr>
          <w:rFonts w:ascii="Arial" w:hAnsi="Arial" w:cs="Arial"/>
          <w:sz w:val="24"/>
        </w:rPr>
      </w:pPr>
    </w:p>
    <w:p w14:paraId="235F75C5" w14:textId="77777777" w:rsidR="009C4E79" w:rsidRPr="009C628C" w:rsidRDefault="009C4E79">
      <w:pPr>
        <w:widowControl/>
        <w:jc w:val="center"/>
        <w:rPr>
          <w:rFonts w:ascii="Arial" w:hAnsi="Arial" w:cs="Arial"/>
          <w:i/>
          <w:iCs/>
          <w:sz w:val="24"/>
        </w:rPr>
      </w:pPr>
      <w:r w:rsidRPr="009C628C">
        <w:rPr>
          <w:rFonts w:ascii="Arial" w:hAnsi="Arial" w:cs="Arial"/>
          <w:b/>
          <w:bCs/>
          <w:sz w:val="24"/>
        </w:rPr>
        <w:t>Annual Review Policies</w:t>
      </w:r>
    </w:p>
    <w:p w14:paraId="2035D5EB" w14:textId="77777777" w:rsidR="009C4E79" w:rsidRPr="009C628C" w:rsidRDefault="009C4E79">
      <w:pPr>
        <w:widowControl/>
        <w:jc w:val="center"/>
        <w:rPr>
          <w:rFonts w:ascii="Arial" w:hAnsi="Arial" w:cs="Arial"/>
          <w:sz w:val="24"/>
        </w:rPr>
      </w:pPr>
      <w:r w:rsidRPr="009C628C">
        <w:rPr>
          <w:rFonts w:ascii="Arial" w:hAnsi="Arial" w:cs="Arial"/>
          <w:sz w:val="24"/>
        </w:rPr>
        <w:t>Department of Biology</w:t>
      </w:r>
    </w:p>
    <w:p w14:paraId="4C5C598F" w14:textId="77777777" w:rsidR="009C4E79" w:rsidRDefault="009C4E79">
      <w:pPr>
        <w:widowControl/>
        <w:jc w:val="center"/>
        <w:rPr>
          <w:rFonts w:ascii="Arial" w:hAnsi="Arial" w:cs="Arial"/>
          <w:sz w:val="24"/>
        </w:rPr>
      </w:pPr>
      <w:r w:rsidRPr="009C628C">
        <w:rPr>
          <w:rFonts w:ascii="Arial" w:hAnsi="Arial" w:cs="Arial"/>
          <w:sz w:val="24"/>
        </w:rPr>
        <w:t xml:space="preserve">College of </w:t>
      </w:r>
      <w:r w:rsidR="00B262AD">
        <w:rPr>
          <w:rFonts w:ascii="Arial" w:hAnsi="Arial" w:cs="Arial"/>
          <w:sz w:val="24"/>
        </w:rPr>
        <w:t xml:space="preserve">Arts &amp; </w:t>
      </w:r>
      <w:r w:rsidRPr="009C628C">
        <w:rPr>
          <w:rFonts w:ascii="Arial" w:hAnsi="Arial" w:cs="Arial"/>
          <w:sz w:val="24"/>
        </w:rPr>
        <w:t>Science</w:t>
      </w:r>
      <w:r w:rsidR="00B262AD">
        <w:rPr>
          <w:rFonts w:ascii="Arial" w:hAnsi="Arial" w:cs="Arial"/>
          <w:sz w:val="24"/>
        </w:rPr>
        <w:t>s</w:t>
      </w:r>
    </w:p>
    <w:p w14:paraId="5318919A" w14:textId="696A22A2" w:rsidR="00A01CFF" w:rsidRDefault="00A01CFF">
      <w:pPr>
        <w:widowControl/>
        <w:jc w:val="center"/>
        <w:rPr>
          <w:rFonts w:ascii="Arial" w:hAnsi="Arial" w:cs="Arial"/>
          <w:i/>
          <w:iCs/>
          <w:sz w:val="24"/>
        </w:rPr>
      </w:pPr>
      <w:r>
        <w:rPr>
          <w:rFonts w:ascii="Arial" w:hAnsi="Arial" w:cs="Arial"/>
          <w:i/>
          <w:iCs/>
          <w:sz w:val="24"/>
        </w:rPr>
        <w:t>Approved by the Department of Biology Faculty 11/13/2018</w:t>
      </w:r>
    </w:p>
    <w:p w14:paraId="522E092A" w14:textId="4A0424CA" w:rsidR="00A01CFF" w:rsidRPr="00A01CFF" w:rsidRDefault="00A01CFF">
      <w:pPr>
        <w:widowControl/>
        <w:jc w:val="center"/>
        <w:rPr>
          <w:rFonts w:ascii="Arial" w:hAnsi="Arial" w:cs="Arial"/>
          <w:i/>
          <w:iCs/>
          <w:sz w:val="24"/>
        </w:rPr>
      </w:pPr>
      <w:r>
        <w:rPr>
          <w:rFonts w:ascii="Arial" w:hAnsi="Arial" w:cs="Arial"/>
          <w:i/>
          <w:iCs/>
          <w:sz w:val="24"/>
        </w:rPr>
        <w:t>Amended by the Department of Biology Faculty 10/2</w:t>
      </w:r>
      <w:r w:rsidR="00A52949">
        <w:rPr>
          <w:rFonts w:ascii="Arial" w:hAnsi="Arial" w:cs="Arial"/>
          <w:i/>
          <w:iCs/>
          <w:sz w:val="24"/>
        </w:rPr>
        <w:t>5</w:t>
      </w:r>
      <w:r>
        <w:rPr>
          <w:rFonts w:ascii="Arial" w:hAnsi="Arial" w:cs="Arial"/>
          <w:i/>
          <w:iCs/>
          <w:sz w:val="24"/>
        </w:rPr>
        <w:t>/2024</w:t>
      </w:r>
    </w:p>
    <w:p w14:paraId="0DE49DD7" w14:textId="77777777" w:rsidR="009C4E79" w:rsidRPr="009C628C" w:rsidRDefault="009C4E79">
      <w:pPr>
        <w:widowControl/>
        <w:rPr>
          <w:rFonts w:ascii="Arial" w:hAnsi="Arial" w:cs="Arial"/>
          <w:sz w:val="24"/>
        </w:rPr>
      </w:pPr>
    </w:p>
    <w:p w14:paraId="1688013F" w14:textId="77777777" w:rsidR="009C4E79" w:rsidRPr="009C628C" w:rsidRDefault="009C4E79">
      <w:pPr>
        <w:widowControl/>
        <w:jc w:val="both"/>
        <w:rPr>
          <w:rFonts w:ascii="Arial" w:hAnsi="Arial" w:cs="Arial"/>
          <w:sz w:val="24"/>
        </w:rPr>
      </w:pPr>
    </w:p>
    <w:p w14:paraId="7AA493F1" w14:textId="4436486C" w:rsidR="00D46DDE" w:rsidRPr="009C628C" w:rsidRDefault="000B63E9" w:rsidP="00D46DDE">
      <w:pPr>
        <w:spacing w:line="360" w:lineRule="auto"/>
        <w:jc w:val="both"/>
        <w:rPr>
          <w:rFonts w:ascii="Arial" w:hAnsi="Arial" w:cs="Arial"/>
          <w:sz w:val="22"/>
          <w:szCs w:val="22"/>
        </w:rPr>
      </w:pPr>
      <w:r w:rsidRPr="009C628C">
        <w:rPr>
          <w:rFonts w:ascii="Arial" w:hAnsi="Arial" w:cs="Arial"/>
          <w:b/>
          <w:sz w:val="22"/>
          <w:szCs w:val="22"/>
        </w:rPr>
        <w:t>Purpose of the Annual Review:</w:t>
      </w:r>
      <w:r w:rsidR="00D46DDE" w:rsidRPr="009C628C">
        <w:rPr>
          <w:rFonts w:ascii="Arial" w:hAnsi="Arial" w:cs="Arial"/>
          <w:sz w:val="22"/>
          <w:szCs w:val="22"/>
        </w:rPr>
        <w:t xml:space="preserve"> The Department of Biology </w:t>
      </w:r>
      <w:r w:rsidR="00F60018">
        <w:rPr>
          <w:rFonts w:ascii="Arial" w:hAnsi="Arial" w:cs="Arial"/>
          <w:sz w:val="22"/>
          <w:szCs w:val="22"/>
        </w:rPr>
        <w:t>annually evaluates</w:t>
      </w:r>
      <w:r w:rsidR="00D46DDE" w:rsidRPr="009C628C">
        <w:rPr>
          <w:rFonts w:ascii="Arial" w:hAnsi="Arial" w:cs="Arial"/>
          <w:sz w:val="22"/>
          <w:szCs w:val="22"/>
        </w:rPr>
        <w:t xml:space="preserve"> each faculty member’s teaching, research/scholarship, and professional service. The purpose of the evaluation is to recognize </w:t>
      </w:r>
      <w:r w:rsidR="00B5681E" w:rsidRPr="009C628C">
        <w:rPr>
          <w:rFonts w:ascii="Arial" w:hAnsi="Arial" w:cs="Arial"/>
          <w:sz w:val="22"/>
          <w:szCs w:val="22"/>
        </w:rPr>
        <w:t>a level of</w:t>
      </w:r>
      <w:r w:rsidR="00D46DDE" w:rsidRPr="009C628C">
        <w:rPr>
          <w:rFonts w:ascii="Arial" w:hAnsi="Arial" w:cs="Arial"/>
          <w:sz w:val="22"/>
          <w:szCs w:val="22"/>
        </w:rPr>
        <w:t xml:space="preserve"> performance</w:t>
      </w:r>
      <w:r w:rsidR="00B5681E" w:rsidRPr="009C628C">
        <w:rPr>
          <w:rFonts w:ascii="Arial" w:hAnsi="Arial" w:cs="Arial"/>
          <w:sz w:val="22"/>
          <w:szCs w:val="22"/>
        </w:rPr>
        <w:t xml:space="preserve"> </w:t>
      </w:r>
      <w:r w:rsidR="00B05D19" w:rsidRPr="009C628C">
        <w:rPr>
          <w:rFonts w:ascii="Arial" w:hAnsi="Arial" w:cs="Arial"/>
          <w:sz w:val="22"/>
          <w:szCs w:val="22"/>
        </w:rPr>
        <w:t xml:space="preserve">and productivity </w:t>
      </w:r>
      <w:r w:rsidR="00B5681E" w:rsidRPr="009C628C">
        <w:rPr>
          <w:rFonts w:ascii="Arial" w:hAnsi="Arial" w:cs="Arial"/>
          <w:sz w:val="22"/>
          <w:szCs w:val="22"/>
        </w:rPr>
        <w:t>that is appropriate and desirable for the department</w:t>
      </w:r>
      <w:r w:rsidR="00D46DDE" w:rsidRPr="009C628C">
        <w:rPr>
          <w:rFonts w:ascii="Arial" w:hAnsi="Arial" w:cs="Arial"/>
          <w:sz w:val="22"/>
          <w:szCs w:val="22"/>
        </w:rPr>
        <w:t>, and provide guidance when performance</w:t>
      </w:r>
      <w:r w:rsidR="00B05D19" w:rsidRPr="009C628C">
        <w:rPr>
          <w:rFonts w:ascii="Arial" w:hAnsi="Arial" w:cs="Arial"/>
          <w:sz w:val="22"/>
          <w:szCs w:val="22"/>
        </w:rPr>
        <w:t xml:space="preserve"> and productivity</w:t>
      </w:r>
      <w:r w:rsidR="00D46DDE" w:rsidRPr="009C628C">
        <w:rPr>
          <w:rFonts w:ascii="Arial" w:hAnsi="Arial" w:cs="Arial"/>
          <w:sz w:val="22"/>
          <w:szCs w:val="22"/>
        </w:rPr>
        <w:t xml:space="preserve"> </w:t>
      </w:r>
      <w:r w:rsidR="00F60018">
        <w:rPr>
          <w:rFonts w:ascii="Arial" w:hAnsi="Arial" w:cs="Arial"/>
          <w:sz w:val="22"/>
          <w:szCs w:val="22"/>
        </w:rPr>
        <w:t>are</w:t>
      </w:r>
      <w:r w:rsidR="00F60018" w:rsidRPr="009C628C">
        <w:rPr>
          <w:rFonts w:ascii="Arial" w:hAnsi="Arial" w:cs="Arial"/>
          <w:sz w:val="22"/>
          <w:szCs w:val="22"/>
        </w:rPr>
        <w:t xml:space="preserve"> </w:t>
      </w:r>
      <w:r w:rsidR="00D46DDE" w:rsidRPr="009C628C">
        <w:rPr>
          <w:rFonts w:ascii="Arial" w:hAnsi="Arial" w:cs="Arial"/>
          <w:sz w:val="22"/>
          <w:szCs w:val="22"/>
        </w:rPr>
        <w:t xml:space="preserve">less than satisfactory. The review process provides an opportunity for effective communication between each faculty member and his or her department leadership. The annual reviews also form the basis of Post-Tenure Review as described in the Department </w:t>
      </w:r>
      <w:r w:rsidR="0051462D" w:rsidRPr="009C628C">
        <w:rPr>
          <w:rFonts w:ascii="Arial" w:hAnsi="Arial" w:cs="Arial"/>
          <w:sz w:val="22"/>
          <w:szCs w:val="22"/>
        </w:rPr>
        <w:t xml:space="preserve">of Biology </w:t>
      </w:r>
      <w:r w:rsidR="00D46DDE" w:rsidRPr="009C628C">
        <w:rPr>
          <w:rFonts w:ascii="Arial" w:hAnsi="Arial" w:cs="Arial"/>
          <w:sz w:val="22"/>
          <w:szCs w:val="22"/>
        </w:rPr>
        <w:t>Post-Tenure Review Policy.</w:t>
      </w:r>
    </w:p>
    <w:p w14:paraId="16CC7E63" w14:textId="77777777" w:rsidR="00460746" w:rsidRPr="009C628C" w:rsidRDefault="00460746" w:rsidP="00646A8D">
      <w:pPr>
        <w:widowControl/>
        <w:spacing w:line="360" w:lineRule="auto"/>
        <w:jc w:val="both"/>
        <w:rPr>
          <w:rFonts w:ascii="Arial" w:hAnsi="Arial" w:cs="Arial"/>
          <w:b/>
          <w:sz w:val="22"/>
          <w:szCs w:val="22"/>
        </w:rPr>
      </w:pPr>
    </w:p>
    <w:p w14:paraId="3E195CEE" w14:textId="77777777" w:rsidR="00615C7D" w:rsidRPr="009C628C" w:rsidRDefault="000B63E9" w:rsidP="00B64A36">
      <w:pPr>
        <w:spacing w:line="360" w:lineRule="auto"/>
        <w:rPr>
          <w:rFonts w:ascii="Arial" w:hAnsi="Arial" w:cs="Arial"/>
          <w:sz w:val="22"/>
          <w:szCs w:val="22"/>
        </w:rPr>
      </w:pPr>
      <w:r w:rsidRPr="009C628C">
        <w:rPr>
          <w:rFonts w:ascii="Arial" w:hAnsi="Arial" w:cs="Arial"/>
          <w:b/>
          <w:sz w:val="22"/>
          <w:szCs w:val="22"/>
        </w:rPr>
        <w:t>Period of Evaluation:</w:t>
      </w:r>
      <w:r w:rsidRPr="009C628C">
        <w:rPr>
          <w:rFonts w:ascii="Arial" w:hAnsi="Arial" w:cs="Arial"/>
          <w:sz w:val="22"/>
          <w:szCs w:val="22"/>
        </w:rPr>
        <w:t xml:space="preserve"> </w:t>
      </w:r>
      <w:r w:rsidR="00615C7D" w:rsidRPr="009C628C">
        <w:rPr>
          <w:rFonts w:ascii="Arial" w:hAnsi="Arial" w:cs="Arial"/>
          <w:sz w:val="22"/>
          <w:szCs w:val="22"/>
        </w:rPr>
        <w:t xml:space="preserve">The period of evaluation is </w:t>
      </w:r>
      <w:r w:rsidR="000B512D" w:rsidRPr="009C628C">
        <w:rPr>
          <w:rFonts w:ascii="Arial" w:hAnsi="Arial" w:cs="Arial"/>
          <w:sz w:val="22"/>
          <w:szCs w:val="22"/>
        </w:rPr>
        <w:t xml:space="preserve">a </w:t>
      </w:r>
      <w:r w:rsidR="00615C7D" w:rsidRPr="009C628C">
        <w:rPr>
          <w:rFonts w:ascii="Arial" w:hAnsi="Arial" w:cs="Arial"/>
          <w:sz w:val="22"/>
          <w:szCs w:val="22"/>
        </w:rPr>
        <w:t>calendar year</w:t>
      </w:r>
      <w:r w:rsidR="009C628C">
        <w:rPr>
          <w:rFonts w:ascii="Arial" w:hAnsi="Arial" w:cs="Arial"/>
          <w:sz w:val="22"/>
          <w:szCs w:val="22"/>
        </w:rPr>
        <w:t xml:space="preserve"> (January – December)</w:t>
      </w:r>
      <w:r w:rsidR="00973295" w:rsidRPr="009C628C">
        <w:rPr>
          <w:rFonts w:ascii="Arial" w:hAnsi="Arial" w:cs="Arial"/>
          <w:sz w:val="22"/>
          <w:szCs w:val="22"/>
        </w:rPr>
        <w:t>. T</w:t>
      </w:r>
      <w:r w:rsidR="00303D87" w:rsidRPr="009C628C">
        <w:rPr>
          <w:rFonts w:ascii="Arial" w:hAnsi="Arial" w:cs="Arial"/>
          <w:sz w:val="22"/>
          <w:szCs w:val="22"/>
        </w:rPr>
        <w:t>he annual r</w:t>
      </w:r>
      <w:r w:rsidR="00615C7D" w:rsidRPr="009C628C">
        <w:rPr>
          <w:rFonts w:ascii="Arial" w:hAnsi="Arial" w:cs="Arial"/>
          <w:sz w:val="22"/>
          <w:szCs w:val="22"/>
        </w:rPr>
        <w:t xml:space="preserve">eview </w:t>
      </w:r>
      <w:r w:rsidR="00973295" w:rsidRPr="009C628C">
        <w:rPr>
          <w:rFonts w:ascii="Arial" w:hAnsi="Arial" w:cs="Arial"/>
          <w:sz w:val="22"/>
          <w:szCs w:val="22"/>
        </w:rPr>
        <w:t>will be</w:t>
      </w:r>
      <w:r w:rsidR="0051462D" w:rsidRPr="009C628C">
        <w:rPr>
          <w:rFonts w:ascii="Arial" w:hAnsi="Arial" w:cs="Arial"/>
          <w:sz w:val="22"/>
          <w:szCs w:val="22"/>
        </w:rPr>
        <w:t xml:space="preserve"> performed</w:t>
      </w:r>
      <w:r w:rsidR="002D0584">
        <w:rPr>
          <w:rFonts w:ascii="Arial" w:hAnsi="Arial" w:cs="Arial"/>
          <w:sz w:val="22"/>
          <w:szCs w:val="22"/>
        </w:rPr>
        <w:t xml:space="preserve"> in</w:t>
      </w:r>
      <w:r w:rsidR="0051462D" w:rsidRPr="009C628C">
        <w:rPr>
          <w:rFonts w:ascii="Arial" w:hAnsi="Arial" w:cs="Arial"/>
          <w:sz w:val="22"/>
          <w:szCs w:val="22"/>
        </w:rPr>
        <w:t xml:space="preserve"> </w:t>
      </w:r>
      <w:r w:rsidR="00615C7D" w:rsidRPr="009C628C">
        <w:rPr>
          <w:rFonts w:ascii="Arial" w:hAnsi="Arial" w:cs="Arial"/>
          <w:sz w:val="22"/>
          <w:szCs w:val="22"/>
        </w:rPr>
        <w:t xml:space="preserve">the </w:t>
      </w:r>
      <w:r w:rsidR="00973295" w:rsidRPr="009C628C">
        <w:rPr>
          <w:rFonts w:ascii="Arial" w:hAnsi="Arial" w:cs="Arial"/>
          <w:sz w:val="22"/>
          <w:szCs w:val="22"/>
        </w:rPr>
        <w:t xml:space="preserve">spring semester </w:t>
      </w:r>
      <w:r w:rsidR="00615C7D" w:rsidRPr="009C628C">
        <w:rPr>
          <w:rFonts w:ascii="Arial" w:hAnsi="Arial" w:cs="Arial"/>
          <w:sz w:val="22"/>
          <w:szCs w:val="22"/>
        </w:rPr>
        <w:t>following</w:t>
      </w:r>
      <w:r w:rsidR="00973295" w:rsidRPr="009C628C">
        <w:rPr>
          <w:rFonts w:ascii="Arial" w:hAnsi="Arial" w:cs="Arial"/>
          <w:sz w:val="22"/>
          <w:szCs w:val="22"/>
        </w:rPr>
        <w:t xml:space="preserve"> the year to be evaluated</w:t>
      </w:r>
      <w:r w:rsidR="00615C7D" w:rsidRPr="009C628C">
        <w:rPr>
          <w:rFonts w:ascii="Arial" w:hAnsi="Arial" w:cs="Arial"/>
          <w:sz w:val="22"/>
          <w:szCs w:val="22"/>
        </w:rPr>
        <w:t>.</w:t>
      </w:r>
    </w:p>
    <w:p w14:paraId="6E0EDC71" w14:textId="77777777" w:rsidR="0051462D" w:rsidRPr="009C628C" w:rsidRDefault="0051462D" w:rsidP="00646A8D">
      <w:pPr>
        <w:widowControl/>
        <w:spacing w:line="360" w:lineRule="auto"/>
        <w:jc w:val="both"/>
        <w:rPr>
          <w:rFonts w:ascii="Arial" w:hAnsi="Arial" w:cs="Arial"/>
          <w:b/>
          <w:sz w:val="22"/>
          <w:szCs w:val="22"/>
        </w:rPr>
      </w:pPr>
    </w:p>
    <w:p w14:paraId="4B2BCDEA" w14:textId="030A53F2" w:rsidR="0051462D" w:rsidRPr="009C628C" w:rsidRDefault="0051462D" w:rsidP="0051462D">
      <w:pPr>
        <w:widowControl/>
        <w:spacing w:line="360" w:lineRule="auto"/>
        <w:jc w:val="both"/>
        <w:rPr>
          <w:rFonts w:ascii="Arial" w:hAnsi="Arial" w:cs="Arial"/>
          <w:sz w:val="22"/>
          <w:szCs w:val="22"/>
        </w:rPr>
      </w:pPr>
      <w:r w:rsidRPr="009C628C">
        <w:rPr>
          <w:rFonts w:ascii="Arial" w:hAnsi="Arial" w:cs="Arial"/>
          <w:b/>
          <w:sz w:val="22"/>
          <w:szCs w:val="22"/>
        </w:rPr>
        <w:t xml:space="preserve">Mechanism of the Annual Review: </w:t>
      </w:r>
      <w:r w:rsidR="00D934EF">
        <w:rPr>
          <w:rFonts w:ascii="Arial" w:hAnsi="Arial" w:cs="Arial"/>
          <w:bCs/>
          <w:sz w:val="22"/>
          <w:szCs w:val="22"/>
        </w:rPr>
        <w:t xml:space="preserve">Per University Rule 12.01.99.M1, </w:t>
      </w:r>
      <w:r w:rsidR="00D934EF">
        <w:rPr>
          <w:rFonts w:ascii="Arial" w:hAnsi="Arial" w:cs="Arial"/>
          <w:sz w:val="22"/>
          <w:szCs w:val="22"/>
        </w:rPr>
        <w:t>t</w:t>
      </w:r>
      <w:r w:rsidR="005663A6" w:rsidRPr="009C628C">
        <w:rPr>
          <w:rFonts w:ascii="Arial" w:hAnsi="Arial" w:cs="Arial"/>
          <w:sz w:val="22"/>
          <w:szCs w:val="22"/>
        </w:rPr>
        <w:t xml:space="preserve">he </w:t>
      </w:r>
      <w:r w:rsidR="00D934EF">
        <w:rPr>
          <w:rFonts w:ascii="Arial" w:hAnsi="Arial" w:cs="Arial"/>
          <w:sz w:val="22"/>
          <w:szCs w:val="22"/>
        </w:rPr>
        <w:t>Department Head</w:t>
      </w:r>
      <w:r w:rsidR="00D934EF" w:rsidRPr="009C628C">
        <w:rPr>
          <w:rFonts w:ascii="Arial" w:hAnsi="Arial" w:cs="Arial"/>
          <w:sz w:val="22"/>
          <w:szCs w:val="22"/>
        </w:rPr>
        <w:t xml:space="preserve"> </w:t>
      </w:r>
      <w:r w:rsidR="00FE21C7" w:rsidRPr="009C628C">
        <w:rPr>
          <w:rFonts w:ascii="Arial" w:hAnsi="Arial" w:cs="Arial"/>
          <w:sz w:val="22"/>
          <w:szCs w:val="22"/>
        </w:rPr>
        <w:t>performs an annual evaluation of faculty</w:t>
      </w:r>
      <w:r w:rsidR="00F60018">
        <w:rPr>
          <w:rFonts w:ascii="Arial" w:hAnsi="Arial" w:cs="Arial"/>
          <w:sz w:val="22"/>
          <w:szCs w:val="22"/>
        </w:rPr>
        <w:t xml:space="preserve"> members</w:t>
      </w:r>
      <w:r w:rsidR="00FE21C7" w:rsidRPr="009C628C">
        <w:rPr>
          <w:rFonts w:ascii="Arial" w:hAnsi="Arial" w:cs="Arial"/>
          <w:sz w:val="22"/>
          <w:szCs w:val="22"/>
        </w:rPr>
        <w:t xml:space="preserve">. The </w:t>
      </w:r>
      <w:r w:rsidR="005663A6" w:rsidRPr="009C628C">
        <w:rPr>
          <w:rFonts w:ascii="Arial" w:hAnsi="Arial" w:cs="Arial"/>
          <w:sz w:val="22"/>
          <w:szCs w:val="22"/>
        </w:rPr>
        <w:t>Annual Review Committee</w:t>
      </w:r>
      <w:r w:rsidR="002B268C" w:rsidRPr="009C628C">
        <w:rPr>
          <w:rFonts w:ascii="Arial" w:hAnsi="Arial" w:cs="Arial"/>
          <w:sz w:val="22"/>
          <w:szCs w:val="22"/>
        </w:rPr>
        <w:t xml:space="preserve"> (ARC</w:t>
      </w:r>
      <w:r w:rsidR="00FE21C7" w:rsidRPr="009C628C">
        <w:rPr>
          <w:rFonts w:ascii="Arial" w:hAnsi="Arial" w:cs="Arial"/>
          <w:sz w:val="22"/>
          <w:szCs w:val="22"/>
        </w:rPr>
        <w:t>)</w:t>
      </w:r>
      <w:r w:rsidR="002B268C" w:rsidRPr="009C628C">
        <w:rPr>
          <w:rFonts w:ascii="Arial" w:hAnsi="Arial" w:cs="Arial"/>
          <w:sz w:val="22"/>
          <w:szCs w:val="22"/>
        </w:rPr>
        <w:t xml:space="preserve"> serves</w:t>
      </w:r>
      <w:r w:rsidR="005663A6" w:rsidRPr="009C628C">
        <w:rPr>
          <w:rFonts w:ascii="Arial" w:hAnsi="Arial" w:cs="Arial"/>
          <w:sz w:val="22"/>
          <w:szCs w:val="22"/>
        </w:rPr>
        <w:t xml:space="preserve"> </w:t>
      </w:r>
      <w:r w:rsidR="002B268C" w:rsidRPr="009C628C">
        <w:rPr>
          <w:rFonts w:ascii="Arial" w:hAnsi="Arial" w:cs="Arial"/>
          <w:sz w:val="22"/>
          <w:szCs w:val="22"/>
        </w:rPr>
        <w:t>in an advisory capacity</w:t>
      </w:r>
      <w:r w:rsidR="00303D87" w:rsidRPr="009C628C">
        <w:rPr>
          <w:rFonts w:ascii="Arial" w:hAnsi="Arial" w:cs="Arial"/>
          <w:sz w:val="22"/>
          <w:szCs w:val="22"/>
        </w:rPr>
        <w:t xml:space="preserve"> to the </w:t>
      </w:r>
      <w:r w:rsidR="00D934EF">
        <w:rPr>
          <w:rFonts w:ascii="Arial" w:hAnsi="Arial" w:cs="Arial"/>
          <w:sz w:val="22"/>
          <w:szCs w:val="22"/>
        </w:rPr>
        <w:t>Department Head</w:t>
      </w:r>
      <w:r w:rsidR="00F60018">
        <w:rPr>
          <w:rFonts w:ascii="Arial" w:hAnsi="Arial" w:cs="Arial"/>
          <w:sz w:val="22"/>
          <w:szCs w:val="22"/>
        </w:rPr>
        <w:t xml:space="preserve"> for this purpose.</w:t>
      </w:r>
      <w:r w:rsidR="00FE21C7" w:rsidRPr="009C628C">
        <w:rPr>
          <w:rFonts w:ascii="Arial" w:hAnsi="Arial" w:cs="Arial"/>
          <w:sz w:val="22"/>
          <w:szCs w:val="22"/>
        </w:rPr>
        <w:t xml:space="preserve"> </w:t>
      </w:r>
      <w:r w:rsidR="00F60018">
        <w:rPr>
          <w:rFonts w:ascii="Arial" w:hAnsi="Arial" w:cs="Arial"/>
          <w:sz w:val="22"/>
          <w:szCs w:val="22"/>
        </w:rPr>
        <w:t>The ARC</w:t>
      </w:r>
      <w:r w:rsidR="00F60018" w:rsidRPr="009C628C">
        <w:rPr>
          <w:rFonts w:ascii="Arial" w:hAnsi="Arial" w:cs="Arial"/>
          <w:sz w:val="22"/>
          <w:szCs w:val="22"/>
        </w:rPr>
        <w:t xml:space="preserve"> </w:t>
      </w:r>
      <w:r w:rsidR="00BF2F71" w:rsidRPr="009C628C">
        <w:rPr>
          <w:rFonts w:ascii="Arial" w:hAnsi="Arial" w:cs="Arial"/>
          <w:sz w:val="22"/>
          <w:szCs w:val="22"/>
        </w:rPr>
        <w:t>provides</w:t>
      </w:r>
      <w:r w:rsidR="00FE21C7" w:rsidRPr="009C628C">
        <w:rPr>
          <w:rFonts w:ascii="Arial" w:hAnsi="Arial" w:cs="Arial"/>
          <w:sz w:val="22"/>
          <w:szCs w:val="22"/>
        </w:rPr>
        <w:t xml:space="preserve"> </w:t>
      </w:r>
      <w:r w:rsidR="00E7274E" w:rsidRPr="009C628C">
        <w:rPr>
          <w:rFonts w:ascii="Arial" w:hAnsi="Arial" w:cs="Arial"/>
          <w:sz w:val="22"/>
          <w:szCs w:val="22"/>
        </w:rPr>
        <w:t>a written report</w:t>
      </w:r>
      <w:r w:rsidR="00FE21C7" w:rsidRPr="009C628C">
        <w:rPr>
          <w:rFonts w:ascii="Arial" w:hAnsi="Arial" w:cs="Arial"/>
          <w:sz w:val="22"/>
          <w:szCs w:val="22"/>
        </w:rPr>
        <w:t xml:space="preserve"> </w:t>
      </w:r>
      <w:r w:rsidR="001228E2">
        <w:rPr>
          <w:rFonts w:ascii="Arial" w:hAnsi="Arial" w:cs="Arial"/>
          <w:sz w:val="22"/>
          <w:szCs w:val="22"/>
        </w:rPr>
        <w:t>summarizing the</w:t>
      </w:r>
      <w:r w:rsidR="001228E2" w:rsidRPr="009C628C">
        <w:rPr>
          <w:rFonts w:ascii="Arial" w:hAnsi="Arial" w:cs="Arial"/>
          <w:sz w:val="22"/>
          <w:szCs w:val="22"/>
        </w:rPr>
        <w:t xml:space="preserve"> </w:t>
      </w:r>
      <w:r w:rsidR="00E7274E" w:rsidRPr="009C628C">
        <w:rPr>
          <w:rFonts w:ascii="Arial" w:hAnsi="Arial" w:cs="Arial"/>
          <w:sz w:val="22"/>
          <w:szCs w:val="22"/>
        </w:rPr>
        <w:t>yearly performance and productivity</w:t>
      </w:r>
      <w:r w:rsidR="001228E2">
        <w:rPr>
          <w:rFonts w:ascii="Arial" w:hAnsi="Arial" w:cs="Arial"/>
          <w:sz w:val="22"/>
          <w:szCs w:val="22"/>
        </w:rPr>
        <w:t xml:space="preserve"> of each faculty member for their activities in</w:t>
      </w:r>
      <w:r w:rsidR="00FE21C7" w:rsidRPr="009C628C">
        <w:rPr>
          <w:rFonts w:ascii="Arial" w:hAnsi="Arial" w:cs="Arial"/>
          <w:sz w:val="22"/>
          <w:szCs w:val="22"/>
        </w:rPr>
        <w:t xml:space="preserve"> </w:t>
      </w:r>
      <w:r w:rsidR="00E7274E" w:rsidRPr="009C628C">
        <w:rPr>
          <w:rFonts w:ascii="Arial" w:hAnsi="Arial" w:cs="Arial"/>
          <w:sz w:val="22"/>
          <w:szCs w:val="22"/>
        </w:rPr>
        <w:t>research, teaching, and service</w:t>
      </w:r>
      <w:r w:rsidR="005663A6" w:rsidRPr="009C628C">
        <w:rPr>
          <w:rFonts w:ascii="Arial" w:hAnsi="Arial" w:cs="Arial"/>
          <w:sz w:val="22"/>
          <w:szCs w:val="22"/>
        </w:rPr>
        <w:t>.</w:t>
      </w:r>
      <w:r w:rsidR="00596C09" w:rsidRPr="009C628C">
        <w:rPr>
          <w:rFonts w:ascii="Arial" w:hAnsi="Arial" w:cs="Arial"/>
          <w:sz w:val="22"/>
          <w:szCs w:val="22"/>
        </w:rPr>
        <w:t xml:space="preserve"> </w:t>
      </w:r>
      <w:r w:rsidR="001228E2">
        <w:rPr>
          <w:rFonts w:ascii="Arial" w:hAnsi="Arial" w:cs="Arial"/>
          <w:sz w:val="22"/>
          <w:szCs w:val="22"/>
        </w:rPr>
        <w:t xml:space="preserve">The ARC provides a rating in each of these three categories and an overall rating for the calendar year. </w:t>
      </w:r>
      <w:r w:rsidR="00596C09" w:rsidRPr="009C628C">
        <w:rPr>
          <w:rFonts w:ascii="Arial" w:hAnsi="Arial" w:cs="Arial"/>
          <w:sz w:val="22"/>
          <w:szCs w:val="22"/>
        </w:rPr>
        <w:t xml:space="preserve"> </w:t>
      </w:r>
      <w:r w:rsidR="002B268C" w:rsidRPr="009C628C">
        <w:rPr>
          <w:rFonts w:ascii="Arial" w:hAnsi="Arial" w:cs="Arial"/>
          <w:sz w:val="22"/>
          <w:szCs w:val="22"/>
        </w:rPr>
        <w:t xml:space="preserve">A copy of the ARC report </w:t>
      </w:r>
      <w:r w:rsidR="001228E2">
        <w:rPr>
          <w:rFonts w:ascii="Arial" w:hAnsi="Arial" w:cs="Arial"/>
          <w:sz w:val="22"/>
          <w:szCs w:val="22"/>
        </w:rPr>
        <w:t>along with the Department Head’s evaluation and recommendation are provided to the faculty member</w:t>
      </w:r>
      <w:r w:rsidR="002B268C" w:rsidRPr="009C628C">
        <w:rPr>
          <w:rFonts w:ascii="Arial" w:hAnsi="Arial" w:cs="Arial"/>
          <w:sz w:val="22"/>
          <w:szCs w:val="22"/>
        </w:rPr>
        <w:t xml:space="preserve">. </w:t>
      </w:r>
      <w:r w:rsidR="001228E2">
        <w:rPr>
          <w:rFonts w:ascii="Arial" w:hAnsi="Arial" w:cs="Arial"/>
          <w:sz w:val="22"/>
          <w:szCs w:val="22"/>
        </w:rPr>
        <w:t>The Department Head will schedule individual meetings with pre-tenure faculty to discuss their annual review report</w:t>
      </w:r>
      <w:r w:rsidR="00303D87" w:rsidRPr="009C628C">
        <w:rPr>
          <w:rFonts w:ascii="Arial" w:hAnsi="Arial" w:cs="Arial"/>
          <w:sz w:val="22"/>
          <w:szCs w:val="22"/>
        </w:rPr>
        <w:t xml:space="preserve">.  Tenured faculty members may request to meet with the </w:t>
      </w:r>
      <w:r w:rsidR="00D934EF">
        <w:rPr>
          <w:rFonts w:ascii="Arial" w:hAnsi="Arial" w:cs="Arial"/>
          <w:sz w:val="22"/>
          <w:szCs w:val="22"/>
        </w:rPr>
        <w:t>Department Head</w:t>
      </w:r>
      <w:r w:rsidR="00303D87" w:rsidRPr="009C628C">
        <w:rPr>
          <w:rFonts w:ascii="Arial" w:hAnsi="Arial" w:cs="Arial"/>
          <w:sz w:val="22"/>
          <w:szCs w:val="22"/>
        </w:rPr>
        <w:t xml:space="preserve"> to discuss their review. </w:t>
      </w:r>
      <w:r w:rsidR="00F60018">
        <w:rPr>
          <w:rFonts w:ascii="Arial" w:hAnsi="Arial" w:cs="Arial"/>
          <w:sz w:val="22"/>
          <w:szCs w:val="22"/>
        </w:rPr>
        <w:t>The Department Head may request meetings with any faculty member to discuss the annual evaluation report.</w:t>
      </w:r>
    </w:p>
    <w:p w14:paraId="6A877561" w14:textId="77777777" w:rsidR="0051462D" w:rsidRPr="009C628C" w:rsidRDefault="0051462D" w:rsidP="00646A8D">
      <w:pPr>
        <w:widowControl/>
        <w:spacing w:line="360" w:lineRule="auto"/>
        <w:jc w:val="both"/>
        <w:rPr>
          <w:rFonts w:ascii="Arial" w:hAnsi="Arial" w:cs="Arial"/>
          <w:b/>
          <w:sz w:val="22"/>
          <w:szCs w:val="22"/>
        </w:rPr>
      </w:pPr>
    </w:p>
    <w:p w14:paraId="771CF1AA" w14:textId="14336D5D" w:rsidR="001228E2" w:rsidRPr="009C628C" w:rsidRDefault="000B63E9" w:rsidP="001228E2">
      <w:pPr>
        <w:widowControl/>
        <w:spacing w:line="360" w:lineRule="auto"/>
        <w:jc w:val="both"/>
        <w:rPr>
          <w:rFonts w:ascii="Arial" w:hAnsi="Arial" w:cs="Arial"/>
          <w:sz w:val="22"/>
          <w:szCs w:val="22"/>
        </w:rPr>
      </w:pPr>
      <w:r w:rsidRPr="009C628C">
        <w:rPr>
          <w:rFonts w:ascii="Arial" w:hAnsi="Arial" w:cs="Arial"/>
          <w:b/>
          <w:sz w:val="22"/>
          <w:szCs w:val="22"/>
        </w:rPr>
        <w:t xml:space="preserve">Composition </w:t>
      </w:r>
      <w:r w:rsidR="001228E2">
        <w:rPr>
          <w:rFonts w:ascii="Arial" w:hAnsi="Arial" w:cs="Arial"/>
          <w:b/>
          <w:sz w:val="22"/>
          <w:szCs w:val="22"/>
        </w:rPr>
        <w:t xml:space="preserve">and role </w:t>
      </w:r>
      <w:r w:rsidRPr="009C628C">
        <w:rPr>
          <w:rFonts w:ascii="Arial" w:hAnsi="Arial" w:cs="Arial"/>
          <w:b/>
          <w:sz w:val="22"/>
          <w:szCs w:val="22"/>
        </w:rPr>
        <w:t>of the Annual Review Committee:</w:t>
      </w:r>
      <w:r w:rsidRPr="009C628C">
        <w:rPr>
          <w:rFonts w:ascii="Arial" w:hAnsi="Arial" w:cs="Arial"/>
          <w:sz w:val="22"/>
          <w:szCs w:val="22"/>
        </w:rPr>
        <w:t xml:space="preserve"> </w:t>
      </w:r>
      <w:r w:rsidR="00FE21C7" w:rsidRPr="009C628C">
        <w:rPr>
          <w:rFonts w:ascii="Arial" w:hAnsi="Arial" w:cs="Arial"/>
          <w:sz w:val="22"/>
          <w:szCs w:val="22"/>
        </w:rPr>
        <w:t>The Annual Revie</w:t>
      </w:r>
      <w:r w:rsidR="00303D87" w:rsidRPr="009C628C">
        <w:rPr>
          <w:rFonts w:ascii="Arial" w:hAnsi="Arial" w:cs="Arial"/>
          <w:sz w:val="22"/>
          <w:szCs w:val="22"/>
        </w:rPr>
        <w:t>w Committee is co</w:t>
      </w:r>
      <w:r w:rsidR="003D2211" w:rsidRPr="009C628C">
        <w:rPr>
          <w:rFonts w:ascii="Arial" w:hAnsi="Arial" w:cs="Arial"/>
          <w:sz w:val="22"/>
          <w:szCs w:val="22"/>
        </w:rPr>
        <w:t xml:space="preserve">mposed of the </w:t>
      </w:r>
      <w:r w:rsidR="00D934EF">
        <w:rPr>
          <w:rFonts w:ascii="Arial" w:hAnsi="Arial" w:cs="Arial"/>
          <w:sz w:val="22"/>
          <w:szCs w:val="22"/>
        </w:rPr>
        <w:t>A</w:t>
      </w:r>
      <w:r w:rsidR="00D934EF" w:rsidRPr="009C628C">
        <w:rPr>
          <w:rFonts w:ascii="Arial" w:hAnsi="Arial" w:cs="Arial"/>
          <w:sz w:val="22"/>
          <w:szCs w:val="22"/>
        </w:rPr>
        <w:t>ssociate</w:t>
      </w:r>
      <w:r w:rsidR="00D934EF">
        <w:rPr>
          <w:rFonts w:ascii="Arial" w:hAnsi="Arial" w:cs="Arial"/>
          <w:sz w:val="22"/>
          <w:szCs w:val="22"/>
        </w:rPr>
        <w:t xml:space="preserve"> Department</w:t>
      </w:r>
      <w:r w:rsidR="00D934EF" w:rsidRPr="009C628C">
        <w:rPr>
          <w:rFonts w:ascii="Arial" w:hAnsi="Arial" w:cs="Arial"/>
          <w:sz w:val="22"/>
          <w:szCs w:val="22"/>
        </w:rPr>
        <w:t xml:space="preserve"> </w:t>
      </w:r>
      <w:r w:rsidR="00D934EF">
        <w:rPr>
          <w:rFonts w:ascii="Arial" w:hAnsi="Arial" w:cs="Arial"/>
          <w:sz w:val="22"/>
          <w:szCs w:val="22"/>
        </w:rPr>
        <w:t>H</w:t>
      </w:r>
      <w:r w:rsidR="00D934EF" w:rsidRPr="009C628C">
        <w:rPr>
          <w:rFonts w:ascii="Arial" w:hAnsi="Arial" w:cs="Arial"/>
          <w:sz w:val="22"/>
          <w:szCs w:val="22"/>
        </w:rPr>
        <w:t xml:space="preserve">ead </w:t>
      </w:r>
      <w:r w:rsidR="00D934EF">
        <w:rPr>
          <w:rFonts w:ascii="Arial" w:hAnsi="Arial" w:cs="Arial"/>
          <w:sz w:val="22"/>
          <w:szCs w:val="22"/>
        </w:rPr>
        <w:t>for Faculty Affairs</w:t>
      </w:r>
      <w:r w:rsidR="00FE21C7" w:rsidRPr="009C628C">
        <w:rPr>
          <w:rFonts w:ascii="Arial" w:hAnsi="Arial" w:cs="Arial"/>
          <w:sz w:val="22"/>
          <w:szCs w:val="22"/>
        </w:rPr>
        <w:t xml:space="preserve"> (</w:t>
      </w:r>
      <w:r w:rsidR="00D934EF">
        <w:rPr>
          <w:rFonts w:ascii="Arial" w:hAnsi="Arial" w:cs="Arial"/>
          <w:sz w:val="22"/>
          <w:szCs w:val="22"/>
        </w:rPr>
        <w:t>Chair</w:t>
      </w:r>
      <w:r w:rsidR="00FE21C7" w:rsidRPr="009C628C">
        <w:rPr>
          <w:rFonts w:ascii="Arial" w:hAnsi="Arial" w:cs="Arial"/>
          <w:sz w:val="22"/>
          <w:szCs w:val="22"/>
        </w:rPr>
        <w:t xml:space="preserve"> and voting member)</w:t>
      </w:r>
      <w:r w:rsidR="00F60018">
        <w:rPr>
          <w:rFonts w:ascii="Arial" w:hAnsi="Arial" w:cs="Arial"/>
          <w:sz w:val="22"/>
          <w:szCs w:val="22"/>
        </w:rPr>
        <w:t xml:space="preserve"> and faculty members elected by the departmental faculty.  These elected members include</w:t>
      </w:r>
      <w:r w:rsidR="002D0584">
        <w:rPr>
          <w:rFonts w:ascii="Arial" w:hAnsi="Arial" w:cs="Arial"/>
          <w:sz w:val="22"/>
          <w:szCs w:val="22"/>
        </w:rPr>
        <w:t xml:space="preserve"> at least</w:t>
      </w:r>
      <w:r w:rsidR="00FE21C7" w:rsidRPr="009C628C">
        <w:rPr>
          <w:rFonts w:ascii="Arial" w:hAnsi="Arial" w:cs="Arial"/>
          <w:sz w:val="22"/>
          <w:szCs w:val="22"/>
        </w:rPr>
        <w:t xml:space="preserve"> </w:t>
      </w:r>
      <w:r w:rsidR="001B030C">
        <w:rPr>
          <w:rFonts w:ascii="Arial" w:hAnsi="Arial" w:cs="Arial"/>
          <w:sz w:val="22"/>
          <w:szCs w:val="22"/>
        </w:rPr>
        <w:t>one</w:t>
      </w:r>
      <w:r w:rsidR="00D934EF" w:rsidRPr="009C628C">
        <w:rPr>
          <w:rFonts w:ascii="Arial" w:hAnsi="Arial" w:cs="Arial"/>
          <w:sz w:val="22"/>
          <w:szCs w:val="22"/>
        </w:rPr>
        <w:t xml:space="preserve"> </w:t>
      </w:r>
      <w:r w:rsidR="00FE21C7" w:rsidRPr="009C628C">
        <w:rPr>
          <w:rFonts w:ascii="Arial" w:hAnsi="Arial" w:cs="Arial"/>
          <w:sz w:val="22"/>
          <w:szCs w:val="22"/>
        </w:rPr>
        <w:t xml:space="preserve">tenured </w:t>
      </w:r>
      <w:r w:rsidR="004A2653" w:rsidRPr="009C628C">
        <w:rPr>
          <w:rFonts w:ascii="Arial" w:hAnsi="Arial" w:cs="Arial"/>
          <w:sz w:val="22"/>
          <w:szCs w:val="22"/>
        </w:rPr>
        <w:t xml:space="preserve">faculty </w:t>
      </w:r>
      <w:r w:rsidR="001B030C" w:rsidRPr="009C628C">
        <w:rPr>
          <w:rFonts w:ascii="Arial" w:hAnsi="Arial" w:cs="Arial"/>
          <w:sz w:val="22"/>
          <w:szCs w:val="22"/>
        </w:rPr>
        <w:t>member</w:t>
      </w:r>
      <w:r w:rsidR="001B030C">
        <w:rPr>
          <w:rFonts w:ascii="Arial" w:hAnsi="Arial" w:cs="Arial"/>
          <w:sz w:val="22"/>
          <w:szCs w:val="22"/>
        </w:rPr>
        <w:t xml:space="preserve"> for every 9 tenure track faculty members in the department and not less than 60% Professor rank composition</w:t>
      </w:r>
      <w:r w:rsidR="00134147">
        <w:rPr>
          <w:rFonts w:ascii="Arial" w:hAnsi="Arial" w:cs="Arial"/>
          <w:sz w:val="22"/>
          <w:szCs w:val="22"/>
        </w:rPr>
        <w:t xml:space="preserve"> (excluding the Associate Department Head for Faculty Affairs)</w:t>
      </w:r>
      <w:r w:rsidR="001B030C">
        <w:rPr>
          <w:rFonts w:ascii="Arial" w:hAnsi="Arial" w:cs="Arial"/>
          <w:sz w:val="22"/>
          <w:szCs w:val="22"/>
        </w:rPr>
        <w:t>.  Also, the elected committee will include</w:t>
      </w:r>
      <w:r w:rsidR="002D0584">
        <w:rPr>
          <w:rFonts w:ascii="Arial" w:hAnsi="Arial" w:cs="Arial"/>
          <w:sz w:val="22"/>
          <w:szCs w:val="22"/>
        </w:rPr>
        <w:t xml:space="preserve"> at least</w:t>
      </w:r>
      <w:r w:rsidR="004A2653" w:rsidRPr="009C628C">
        <w:rPr>
          <w:rFonts w:ascii="Arial" w:hAnsi="Arial" w:cs="Arial"/>
          <w:sz w:val="22"/>
          <w:szCs w:val="22"/>
        </w:rPr>
        <w:t xml:space="preserve"> </w:t>
      </w:r>
      <w:r w:rsidR="001B030C">
        <w:rPr>
          <w:rFonts w:ascii="Arial" w:hAnsi="Arial" w:cs="Arial"/>
          <w:sz w:val="22"/>
          <w:szCs w:val="22"/>
        </w:rPr>
        <w:t>one</w:t>
      </w:r>
      <w:r w:rsidR="00D934EF" w:rsidRPr="009C628C">
        <w:rPr>
          <w:rFonts w:ascii="Arial" w:hAnsi="Arial" w:cs="Arial"/>
          <w:sz w:val="22"/>
          <w:szCs w:val="22"/>
        </w:rPr>
        <w:t xml:space="preserve"> </w:t>
      </w:r>
      <w:r w:rsidR="004A2653" w:rsidRPr="009C628C">
        <w:rPr>
          <w:rFonts w:ascii="Arial" w:hAnsi="Arial" w:cs="Arial"/>
          <w:sz w:val="22"/>
          <w:szCs w:val="22"/>
        </w:rPr>
        <w:t>academic professional track (APT) faculty member</w:t>
      </w:r>
      <w:r w:rsidR="001B030C">
        <w:rPr>
          <w:rFonts w:ascii="Arial" w:hAnsi="Arial" w:cs="Arial"/>
          <w:sz w:val="22"/>
          <w:szCs w:val="22"/>
        </w:rPr>
        <w:t xml:space="preserve"> for every 9 APT faculty member</w:t>
      </w:r>
      <w:r w:rsidR="00D22B18">
        <w:rPr>
          <w:rFonts w:ascii="Arial" w:hAnsi="Arial" w:cs="Arial"/>
          <w:sz w:val="22"/>
          <w:szCs w:val="22"/>
        </w:rPr>
        <w:t>s</w:t>
      </w:r>
      <w:r w:rsidR="001B030C">
        <w:rPr>
          <w:rFonts w:ascii="Arial" w:hAnsi="Arial" w:cs="Arial"/>
          <w:sz w:val="22"/>
          <w:szCs w:val="22"/>
        </w:rPr>
        <w:t xml:space="preserve"> in the department</w:t>
      </w:r>
      <w:r w:rsidR="00F60018">
        <w:rPr>
          <w:rFonts w:ascii="Arial" w:hAnsi="Arial" w:cs="Arial"/>
          <w:sz w:val="22"/>
          <w:szCs w:val="22"/>
        </w:rPr>
        <w:t>.</w:t>
      </w:r>
      <w:r w:rsidR="002D0584">
        <w:rPr>
          <w:rFonts w:ascii="Arial" w:hAnsi="Arial" w:cs="Arial"/>
          <w:sz w:val="22"/>
          <w:szCs w:val="22"/>
        </w:rPr>
        <w:t xml:space="preserve">  </w:t>
      </w:r>
      <w:r w:rsidR="00F60018">
        <w:rPr>
          <w:rFonts w:ascii="Arial" w:hAnsi="Arial" w:cs="Arial"/>
          <w:sz w:val="22"/>
          <w:szCs w:val="22"/>
        </w:rPr>
        <w:t>Elected m</w:t>
      </w:r>
      <w:r w:rsidR="00FE21C7" w:rsidRPr="009C628C">
        <w:rPr>
          <w:rFonts w:ascii="Arial" w:hAnsi="Arial" w:cs="Arial"/>
          <w:sz w:val="22"/>
          <w:szCs w:val="22"/>
        </w:rPr>
        <w:t>embers will serve a three-year term</w:t>
      </w:r>
      <w:r w:rsidR="00F60018">
        <w:rPr>
          <w:rFonts w:ascii="Arial" w:hAnsi="Arial" w:cs="Arial"/>
          <w:sz w:val="22"/>
          <w:szCs w:val="22"/>
        </w:rPr>
        <w:t xml:space="preserve"> and can be re-elected</w:t>
      </w:r>
      <w:r w:rsidR="00106AA7" w:rsidRPr="009C628C">
        <w:rPr>
          <w:rFonts w:ascii="Arial" w:hAnsi="Arial" w:cs="Arial"/>
          <w:sz w:val="22"/>
          <w:szCs w:val="22"/>
        </w:rPr>
        <w:t>.</w:t>
      </w:r>
      <w:r w:rsidR="001228E2">
        <w:rPr>
          <w:rFonts w:ascii="Arial" w:hAnsi="Arial" w:cs="Arial"/>
          <w:sz w:val="24"/>
        </w:rPr>
        <w:t xml:space="preserve"> </w:t>
      </w:r>
      <w:r w:rsidR="002D0584" w:rsidRPr="002D0584">
        <w:rPr>
          <w:rFonts w:ascii="Arial" w:hAnsi="Arial" w:cs="Arial"/>
          <w:sz w:val="22"/>
          <w:szCs w:val="22"/>
        </w:rPr>
        <w:t>Assistant rank faculty (</w:t>
      </w:r>
      <w:r w:rsidR="002D0584" w:rsidRPr="002D0584">
        <w:rPr>
          <w:rFonts w:ascii="Arial" w:hAnsi="Arial" w:cs="Arial"/>
          <w:i/>
          <w:iCs/>
          <w:sz w:val="22"/>
          <w:szCs w:val="22"/>
        </w:rPr>
        <w:t>e.g.</w:t>
      </w:r>
      <w:r w:rsidR="002D0584" w:rsidRPr="002D0584">
        <w:rPr>
          <w:rFonts w:ascii="Arial" w:hAnsi="Arial" w:cs="Arial"/>
          <w:sz w:val="22"/>
          <w:szCs w:val="22"/>
        </w:rPr>
        <w:t>, Assistant Professor, Lecturer, Instructional Assistant Professor, et</w:t>
      </w:r>
      <w:r w:rsidR="002D0584" w:rsidRPr="002032B5">
        <w:rPr>
          <w:rFonts w:ascii="Arial" w:hAnsi="Arial" w:cs="Arial"/>
          <w:sz w:val="22"/>
          <w:szCs w:val="22"/>
        </w:rPr>
        <w:t>c.</w:t>
      </w:r>
      <w:r w:rsidR="002D0584">
        <w:rPr>
          <w:rFonts w:ascii="Arial" w:hAnsi="Arial" w:cs="Arial"/>
          <w:sz w:val="22"/>
          <w:szCs w:val="22"/>
        </w:rPr>
        <w:t>) are not eligible to serve on the Annual Review Committee.</w:t>
      </w:r>
      <w:r w:rsidR="002D0584" w:rsidRPr="002D0584">
        <w:rPr>
          <w:rFonts w:ascii="Arial" w:hAnsi="Arial" w:cs="Arial"/>
          <w:sz w:val="22"/>
          <w:szCs w:val="22"/>
        </w:rPr>
        <w:t xml:space="preserve"> </w:t>
      </w:r>
      <w:r w:rsidR="001228E2" w:rsidRPr="009C628C">
        <w:rPr>
          <w:rFonts w:ascii="Arial" w:hAnsi="Arial" w:cs="Arial"/>
          <w:sz w:val="22"/>
          <w:szCs w:val="22"/>
        </w:rPr>
        <w:t xml:space="preserve">The ARC </w:t>
      </w:r>
      <w:r w:rsidR="001228E2" w:rsidRPr="009C628C">
        <w:rPr>
          <w:rFonts w:ascii="Arial" w:hAnsi="Arial" w:cs="Arial"/>
          <w:sz w:val="22"/>
          <w:szCs w:val="22"/>
        </w:rPr>
        <w:lastRenderedPageBreak/>
        <w:t xml:space="preserve">provides input to the </w:t>
      </w:r>
      <w:r w:rsidR="001228E2">
        <w:rPr>
          <w:rFonts w:ascii="Arial" w:hAnsi="Arial" w:cs="Arial"/>
          <w:sz w:val="22"/>
          <w:szCs w:val="22"/>
        </w:rPr>
        <w:t>Department Head</w:t>
      </w:r>
      <w:r w:rsidR="001228E2" w:rsidRPr="009C628C">
        <w:rPr>
          <w:rFonts w:ascii="Arial" w:hAnsi="Arial" w:cs="Arial"/>
          <w:sz w:val="22"/>
          <w:szCs w:val="22"/>
        </w:rPr>
        <w:t xml:space="preserve"> on promotions for biology faculty based on research, teaching, and service </w:t>
      </w:r>
      <w:r w:rsidR="001228E2">
        <w:rPr>
          <w:rFonts w:ascii="Arial" w:hAnsi="Arial" w:cs="Arial"/>
          <w:sz w:val="22"/>
          <w:szCs w:val="22"/>
        </w:rPr>
        <w:t>performance</w:t>
      </w:r>
      <w:r w:rsidR="001228E2" w:rsidRPr="009C628C">
        <w:rPr>
          <w:rFonts w:ascii="Arial" w:hAnsi="Arial" w:cs="Arial"/>
          <w:sz w:val="22"/>
          <w:szCs w:val="22"/>
        </w:rPr>
        <w:t xml:space="preserve">.  In addition, the ARC </w:t>
      </w:r>
      <w:r w:rsidR="001228E2">
        <w:rPr>
          <w:rFonts w:ascii="Arial" w:hAnsi="Arial" w:cs="Arial"/>
          <w:sz w:val="22"/>
          <w:szCs w:val="22"/>
        </w:rPr>
        <w:t>reviews the CVs of faculty applying for a joint appointment to the Department of Biology. It makes recommendations to the Department of Biology Executive Committee regarding the suitability of these applicants.</w:t>
      </w:r>
    </w:p>
    <w:p w14:paraId="2C70064A" w14:textId="77777777" w:rsidR="005C5A1B" w:rsidRPr="009C628C" w:rsidRDefault="005C5A1B" w:rsidP="00646A8D">
      <w:pPr>
        <w:widowControl/>
        <w:spacing w:line="360" w:lineRule="auto"/>
        <w:jc w:val="both"/>
        <w:rPr>
          <w:rFonts w:ascii="Arial" w:hAnsi="Arial" w:cs="Arial"/>
          <w:sz w:val="24"/>
        </w:rPr>
      </w:pPr>
    </w:p>
    <w:p w14:paraId="60ADFE5A" w14:textId="77777777" w:rsidR="00D934EF" w:rsidRDefault="000B63E9" w:rsidP="00646A8D">
      <w:pPr>
        <w:widowControl/>
        <w:spacing w:line="360" w:lineRule="auto"/>
        <w:jc w:val="both"/>
        <w:rPr>
          <w:rFonts w:ascii="Arial" w:hAnsi="Arial" w:cs="Arial"/>
          <w:sz w:val="22"/>
          <w:szCs w:val="22"/>
        </w:rPr>
      </w:pPr>
      <w:r w:rsidRPr="009C628C">
        <w:rPr>
          <w:rFonts w:ascii="Arial" w:hAnsi="Arial" w:cs="Arial"/>
          <w:b/>
          <w:sz w:val="22"/>
          <w:szCs w:val="22"/>
        </w:rPr>
        <w:t>Performance to be Evaluated:</w:t>
      </w:r>
      <w:r w:rsidRPr="009C628C">
        <w:rPr>
          <w:rFonts w:ascii="Arial" w:hAnsi="Arial" w:cs="Arial"/>
          <w:sz w:val="22"/>
          <w:szCs w:val="22"/>
        </w:rPr>
        <w:t xml:space="preserve"> </w:t>
      </w:r>
    </w:p>
    <w:p w14:paraId="0E03A8C0" w14:textId="77777777" w:rsidR="0073188A" w:rsidRDefault="0073188A" w:rsidP="00646A8D">
      <w:pPr>
        <w:widowControl/>
        <w:spacing w:line="360" w:lineRule="auto"/>
        <w:jc w:val="both"/>
        <w:rPr>
          <w:rFonts w:ascii="Arial" w:hAnsi="Arial" w:cs="Arial"/>
          <w:sz w:val="22"/>
          <w:szCs w:val="22"/>
          <w:u w:val="single"/>
        </w:rPr>
      </w:pPr>
    </w:p>
    <w:p w14:paraId="3D6D905D" w14:textId="77777777" w:rsidR="00D934EF" w:rsidRPr="00D934EF" w:rsidRDefault="00D934EF" w:rsidP="00646A8D">
      <w:pPr>
        <w:widowControl/>
        <w:spacing w:line="360" w:lineRule="auto"/>
        <w:jc w:val="both"/>
        <w:rPr>
          <w:rFonts w:ascii="Arial" w:hAnsi="Arial" w:cs="Arial"/>
          <w:sz w:val="22"/>
          <w:szCs w:val="22"/>
          <w:u w:val="single"/>
        </w:rPr>
      </w:pPr>
      <w:r w:rsidRPr="00D934EF">
        <w:rPr>
          <w:rFonts w:ascii="Arial" w:hAnsi="Arial" w:cs="Arial"/>
          <w:sz w:val="22"/>
          <w:szCs w:val="22"/>
          <w:u w:val="single"/>
        </w:rPr>
        <w:t>Tenure Track Faculty</w:t>
      </w:r>
      <w:r>
        <w:rPr>
          <w:rFonts w:ascii="Arial" w:hAnsi="Arial" w:cs="Arial"/>
          <w:sz w:val="22"/>
          <w:szCs w:val="22"/>
          <w:u w:val="single"/>
        </w:rPr>
        <w:t>:</w:t>
      </w:r>
    </w:p>
    <w:p w14:paraId="2F48059F" w14:textId="06D7E448" w:rsidR="00C06B7B" w:rsidRDefault="009C4E79" w:rsidP="00724A88">
      <w:pPr>
        <w:widowControl/>
        <w:spacing w:line="360" w:lineRule="auto"/>
        <w:ind w:firstLine="720"/>
        <w:jc w:val="both"/>
        <w:rPr>
          <w:rFonts w:ascii="Arial" w:hAnsi="Arial" w:cs="Arial"/>
          <w:sz w:val="22"/>
          <w:szCs w:val="22"/>
        </w:rPr>
      </w:pPr>
      <w:r w:rsidRPr="009C628C">
        <w:rPr>
          <w:rFonts w:ascii="Arial" w:hAnsi="Arial" w:cs="Arial"/>
          <w:sz w:val="22"/>
          <w:szCs w:val="22"/>
        </w:rPr>
        <w:t xml:space="preserve">Members of the ARC </w:t>
      </w:r>
      <w:r w:rsidR="00FE21C7" w:rsidRPr="009C628C">
        <w:rPr>
          <w:rFonts w:ascii="Arial" w:hAnsi="Arial" w:cs="Arial"/>
          <w:sz w:val="22"/>
          <w:szCs w:val="22"/>
        </w:rPr>
        <w:t xml:space="preserve">summarize and </w:t>
      </w:r>
      <w:r w:rsidR="00E7274E" w:rsidRPr="009C628C">
        <w:rPr>
          <w:rFonts w:ascii="Arial" w:hAnsi="Arial" w:cs="Arial"/>
          <w:sz w:val="22"/>
          <w:szCs w:val="22"/>
        </w:rPr>
        <w:t>evaluate</w:t>
      </w:r>
      <w:r w:rsidR="00FE21C7" w:rsidRPr="009C628C">
        <w:rPr>
          <w:rFonts w:ascii="Arial" w:hAnsi="Arial" w:cs="Arial"/>
          <w:sz w:val="22"/>
          <w:szCs w:val="22"/>
        </w:rPr>
        <w:t xml:space="preserve"> </w:t>
      </w:r>
      <w:r w:rsidRPr="009C628C">
        <w:rPr>
          <w:rFonts w:ascii="Arial" w:hAnsi="Arial" w:cs="Arial"/>
          <w:sz w:val="22"/>
          <w:szCs w:val="22"/>
        </w:rPr>
        <w:t>annual reports</w:t>
      </w:r>
      <w:r w:rsidR="000B63E9" w:rsidRPr="009C628C">
        <w:rPr>
          <w:rFonts w:ascii="Arial" w:hAnsi="Arial" w:cs="Arial"/>
          <w:sz w:val="22"/>
          <w:szCs w:val="22"/>
        </w:rPr>
        <w:t xml:space="preserve"> provided by the faculty on their </w:t>
      </w:r>
      <w:r w:rsidR="009E055B" w:rsidRPr="009C628C">
        <w:rPr>
          <w:rFonts w:ascii="Arial" w:hAnsi="Arial" w:cs="Arial"/>
          <w:sz w:val="22"/>
          <w:szCs w:val="22"/>
        </w:rPr>
        <w:t>research/scholarship</w:t>
      </w:r>
      <w:r w:rsidR="000B63E9" w:rsidRPr="009C628C">
        <w:rPr>
          <w:rFonts w:ascii="Arial" w:hAnsi="Arial" w:cs="Arial"/>
          <w:sz w:val="22"/>
          <w:szCs w:val="22"/>
        </w:rPr>
        <w:t>, teaching, and service activities</w:t>
      </w:r>
      <w:r w:rsidR="00460746" w:rsidRPr="009C628C">
        <w:rPr>
          <w:rFonts w:ascii="Arial" w:hAnsi="Arial" w:cs="Arial"/>
          <w:sz w:val="22"/>
          <w:szCs w:val="22"/>
        </w:rPr>
        <w:t xml:space="preserve"> in accordance with </w:t>
      </w:r>
      <w:r w:rsidR="002469FF" w:rsidRPr="009C628C">
        <w:rPr>
          <w:rFonts w:ascii="Arial" w:hAnsi="Arial" w:cs="Arial"/>
          <w:sz w:val="22"/>
          <w:szCs w:val="22"/>
        </w:rPr>
        <w:t>a</w:t>
      </w:r>
      <w:r w:rsidR="00303D87" w:rsidRPr="009C628C">
        <w:rPr>
          <w:rFonts w:ascii="Arial" w:hAnsi="Arial" w:cs="Arial"/>
          <w:sz w:val="22"/>
          <w:szCs w:val="22"/>
        </w:rPr>
        <w:t xml:space="preserve"> standard weighting</w:t>
      </w:r>
      <w:r w:rsidR="00460746" w:rsidRPr="009C628C">
        <w:rPr>
          <w:rFonts w:ascii="Arial" w:hAnsi="Arial" w:cs="Arial"/>
          <w:sz w:val="22"/>
          <w:szCs w:val="22"/>
        </w:rPr>
        <w:t xml:space="preserve"> of 60% </w:t>
      </w:r>
      <w:r w:rsidR="009E055B" w:rsidRPr="009C628C">
        <w:rPr>
          <w:rFonts w:ascii="Arial" w:hAnsi="Arial" w:cs="Arial"/>
          <w:sz w:val="22"/>
          <w:szCs w:val="22"/>
        </w:rPr>
        <w:t>research/scholarship</w:t>
      </w:r>
      <w:r w:rsidR="00FE5525" w:rsidRPr="009C628C">
        <w:rPr>
          <w:rFonts w:ascii="Arial" w:hAnsi="Arial" w:cs="Arial"/>
          <w:sz w:val="22"/>
          <w:szCs w:val="22"/>
        </w:rPr>
        <w:t xml:space="preserve"> (</w:t>
      </w:r>
      <w:r w:rsidR="005A5BA8" w:rsidRPr="00724A88">
        <w:rPr>
          <w:rFonts w:ascii="Arial" w:hAnsi="Arial" w:cs="Arial"/>
          <w:i/>
          <w:iCs/>
          <w:sz w:val="22"/>
          <w:szCs w:val="22"/>
        </w:rPr>
        <w:t>e.g.</w:t>
      </w:r>
      <w:r w:rsidR="002354B4">
        <w:rPr>
          <w:rFonts w:ascii="Arial" w:hAnsi="Arial" w:cs="Arial"/>
          <w:sz w:val="22"/>
          <w:szCs w:val="22"/>
        </w:rPr>
        <w:t>,</w:t>
      </w:r>
      <w:r w:rsidR="005A5BA8" w:rsidRPr="009C628C">
        <w:rPr>
          <w:rFonts w:ascii="Arial" w:hAnsi="Arial" w:cs="Arial"/>
          <w:sz w:val="22"/>
          <w:szCs w:val="22"/>
        </w:rPr>
        <w:t xml:space="preserve"> </w:t>
      </w:r>
      <w:r w:rsidR="00FE5525" w:rsidRPr="009C628C">
        <w:rPr>
          <w:rFonts w:ascii="Arial" w:hAnsi="Arial" w:cs="Arial"/>
          <w:sz w:val="22"/>
          <w:szCs w:val="22"/>
        </w:rPr>
        <w:t xml:space="preserve">grant proposal preparation, manuscript preparation, </w:t>
      </w:r>
      <w:r w:rsidR="003E4B69" w:rsidRPr="009C628C">
        <w:rPr>
          <w:rFonts w:ascii="Arial" w:hAnsi="Arial" w:cs="Arial"/>
          <w:sz w:val="22"/>
          <w:szCs w:val="22"/>
        </w:rPr>
        <w:t>conference</w:t>
      </w:r>
      <w:r w:rsidR="005A5BA8" w:rsidRPr="009C628C">
        <w:rPr>
          <w:rFonts w:ascii="Arial" w:hAnsi="Arial" w:cs="Arial"/>
          <w:sz w:val="22"/>
          <w:szCs w:val="22"/>
        </w:rPr>
        <w:t xml:space="preserve"> attendance, invited talks, compliance</w:t>
      </w:r>
      <w:r w:rsidR="00FE5525" w:rsidRPr="009C628C">
        <w:rPr>
          <w:rFonts w:ascii="Arial" w:hAnsi="Arial" w:cs="Arial"/>
          <w:sz w:val="22"/>
          <w:szCs w:val="22"/>
        </w:rPr>
        <w:t>)</w:t>
      </w:r>
      <w:r w:rsidR="00460746" w:rsidRPr="009C628C">
        <w:rPr>
          <w:rFonts w:ascii="Arial" w:hAnsi="Arial" w:cs="Arial"/>
          <w:sz w:val="22"/>
          <w:szCs w:val="22"/>
        </w:rPr>
        <w:t>, 30% teaching</w:t>
      </w:r>
      <w:r w:rsidR="00FE5525" w:rsidRPr="009C628C">
        <w:rPr>
          <w:rFonts w:ascii="Arial" w:hAnsi="Arial" w:cs="Arial"/>
          <w:sz w:val="22"/>
          <w:szCs w:val="22"/>
        </w:rPr>
        <w:t xml:space="preserve"> (</w:t>
      </w:r>
      <w:r w:rsidR="005A5BA8" w:rsidRPr="00724A88">
        <w:rPr>
          <w:rFonts w:ascii="Arial" w:hAnsi="Arial" w:cs="Arial"/>
          <w:i/>
          <w:iCs/>
          <w:sz w:val="22"/>
          <w:szCs w:val="22"/>
        </w:rPr>
        <w:t>e.g.</w:t>
      </w:r>
      <w:r w:rsidR="000D4ADB">
        <w:rPr>
          <w:rFonts w:ascii="Arial" w:hAnsi="Arial" w:cs="Arial"/>
          <w:sz w:val="22"/>
          <w:szCs w:val="22"/>
        </w:rPr>
        <w:t>,</w:t>
      </w:r>
      <w:r w:rsidR="005A5BA8" w:rsidRPr="009C628C">
        <w:rPr>
          <w:rFonts w:ascii="Arial" w:hAnsi="Arial" w:cs="Arial"/>
          <w:sz w:val="22"/>
          <w:szCs w:val="22"/>
        </w:rPr>
        <w:t xml:space="preserve"> </w:t>
      </w:r>
      <w:r w:rsidR="00FE5525" w:rsidRPr="009C628C">
        <w:rPr>
          <w:rFonts w:ascii="Arial" w:hAnsi="Arial" w:cs="Arial"/>
          <w:sz w:val="22"/>
          <w:szCs w:val="22"/>
        </w:rPr>
        <w:t>formal courses, graduate and undergraduate research training)</w:t>
      </w:r>
      <w:r w:rsidR="00460746" w:rsidRPr="009C628C">
        <w:rPr>
          <w:rFonts w:ascii="Arial" w:hAnsi="Arial" w:cs="Arial"/>
          <w:sz w:val="22"/>
          <w:szCs w:val="22"/>
        </w:rPr>
        <w:t>, and 10% service</w:t>
      </w:r>
      <w:r w:rsidR="00FE5525" w:rsidRPr="009C628C">
        <w:rPr>
          <w:rFonts w:ascii="Arial" w:hAnsi="Arial" w:cs="Arial"/>
          <w:sz w:val="22"/>
          <w:szCs w:val="22"/>
        </w:rPr>
        <w:t xml:space="preserve"> (</w:t>
      </w:r>
      <w:r w:rsidR="005A5BA8" w:rsidRPr="00724A88">
        <w:rPr>
          <w:rFonts w:ascii="Arial" w:hAnsi="Arial" w:cs="Arial"/>
          <w:i/>
          <w:iCs/>
          <w:sz w:val="22"/>
          <w:szCs w:val="22"/>
        </w:rPr>
        <w:t>e.g.</w:t>
      </w:r>
      <w:r w:rsidR="000D4ADB">
        <w:rPr>
          <w:rFonts w:ascii="Arial" w:hAnsi="Arial" w:cs="Arial"/>
          <w:sz w:val="22"/>
          <w:szCs w:val="22"/>
        </w:rPr>
        <w:t>,</w:t>
      </w:r>
      <w:r w:rsidR="005A5BA8" w:rsidRPr="009C628C">
        <w:rPr>
          <w:rFonts w:ascii="Arial" w:hAnsi="Arial" w:cs="Arial"/>
          <w:sz w:val="22"/>
          <w:szCs w:val="22"/>
        </w:rPr>
        <w:t xml:space="preserve"> </w:t>
      </w:r>
      <w:r w:rsidR="00FE5525" w:rsidRPr="009C628C">
        <w:rPr>
          <w:rFonts w:ascii="Arial" w:hAnsi="Arial" w:cs="Arial"/>
          <w:sz w:val="22"/>
          <w:szCs w:val="22"/>
        </w:rPr>
        <w:t xml:space="preserve">major </w:t>
      </w:r>
      <w:r w:rsidR="009C5AED" w:rsidRPr="009C628C">
        <w:rPr>
          <w:rFonts w:ascii="Arial" w:hAnsi="Arial" w:cs="Arial"/>
          <w:sz w:val="22"/>
          <w:szCs w:val="22"/>
        </w:rPr>
        <w:t xml:space="preserve">departmental, college, or university </w:t>
      </w:r>
      <w:r w:rsidR="00FE5525" w:rsidRPr="009C628C">
        <w:rPr>
          <w:rFonts w:ascii="Arial" w:hAnsi="Arial" w:cs="Arial"/>
          <w:sz w:val="22"/>
          <w:szCs w:val="22"/>
        </w:rPr>
        <w:t>committee</w:t>
      </w:r>
      <w:r w:rsidR="00BE034C" w:rsidRPr="009C628C">
        <w:rPr>
          <w:rFonts w:ascii="Arial" w:hAnsi="Arial" w:cs="Arial"/>
          <w:sz w:val="22"/>
          <w:szCs w:val="22"/>
        </w:rPr>
        <w:t>s</w:t>
      </w:r>
      <w:r w:rsidR="005A5BA8" w:rsidRPr="009C628C">
        <w:rPr>
          <w:rFonts w:ascii="Arial" w:hAnsi="Arial" w:cs="Arial"/>
          <w:sz w:val="22"/>
          <w:szCs w:val="22"/>
        </w:rPr>
        <w:t xml:space="preserve">, </w:t>
      </w:r>
      <w:r w:rsidR="00D934EF">
        <w:rPr>
          <w:rFonts w:ascii="Arial" w:hAnsi="Arial" w:cs="Arial"/>
          <w:sz w:val="22"/>
          <w:szCs w:val="22"/>
        </w:rPr>
        <w:t xml:space="preserve">serving on PhD student committees as a member, </w:t>
      </w:r>
      <w:r w:rsidR="005A5BA8" w:rsidRPr="009C628C">
        <w:rPr>
          <w:rFonts w:ascii="Arial" w:hAnsi="Arial" w:cs="Arial"/>
          <w:sz w:val="22"/>
          <w:szCs w:val="22"/>
        </w:rPr>
        <w:t>grant and manuscript reviews</w:t>
      </w:r>
      <w:r w:rsidR="009C5AED" w:rsidRPr="009C628C">
        <w:rPr>
          <w:rFonts w:ascii="Arial" w:hAnsi="Arial" w:cs="Arial"/>
          <w:sz w:val="22"/>
          <w:szCs w:val="22"/>
        </w:rPr>
        <w:t xml:space="preserve"> and other service to the field</w:t>
      </w:r>
      <w:r w:rsidR="00FE5525" w:rsidRPr="009C628C">
        <w:rPr>
          <w:rFonts w:ascii="Arial" w:hAnsi="Arial" w:cs="Arial"/>
          <w:sz w:val="22"/>
          <w:szCs w:val="22"/>
        </w:rPr>
        <w:t>)</w:t>
      </w:r>
      <w:r w:rsidR="000B63E9" w:rsidRPr="009C628C">
        <w:rPr>
          <w:rFonts w:ascii="Arial" w:hAnsi="Arial" w:cs="Arial"/>
          <w:sz w:val="22"/>
          <w:szCs w:val="22"/>
        </w:rPr>
        <w:t>.</w:t>
      </w:r>
      <w:r w:rsidR="00460746" w:rsidRPr="009C628C">
        <w:rPr>
          <w:rFonts w:ascii="Arial" w:hAnsi="Arial" w:cs="Arial"/>
          <w:sz w:val="22"/>
          <w:szCs w:val="22"/>
        </w:rPr>
        <w:t xml:space="preserve"> </w:t>
      </w:r>
      <w:r w:rsidR="0046021E" w:rsidRPr="009C628C">
        <w:rPr>
          <w:rFonts w:ascii="Arial" w:hAnsi="Arial" w:cs="Arial"/>
          <w:sz w:val="22"/>
          <w:szCs w:val="22"/>
        </w:rPr>
        <w:t xml:space="preserve">Modified </w:t>
      </w:r>
      <w:r w:rsidR="002469FF" w:rsidRPr="009C628C">
        <w:rPr>
          <w:rFonts w:ascii="Arial" w:hAnsi="Arial" w:cs="Arial"/>
          <w:sz w:val="22"/>
          <w:szCs w:val="22"/>
        </w:rPr>
        <w:t>loads</w:t>
      </w:r>
      <w:r w:rsidR="0046021E" w:rsidRPr="009C628C">
        <w:rPr>
          <w:rFonts w:ascii="Arial" w:hAnsi="Arial" w:cs="Arial"/>
          <w:sz w:val="22"/>
          <w:szCs w:val="22"/>
        </w:rPr>
        <w:t xml:space="preserve"> </w:t>
      </w:r>
      <w:r w:rsidR="00FE21C7" w:rsidRPr="009C628C">
        <w:rPr>
          <w:rFonts w:ascii="Arial" w:hAnsi="Arial" w:cs="Arial"/>
          <w:sz w:val="22"/>
          <w:szCs w:val="22"/>
        </w:rPr>
        <w:t>are</w:t>
      </w:r>
      <w:r w:rsidR="0046021E" w:rsidRPr="009C628C">
        <w:rPr>
          <w:rFonts w:ascii="Arial" w:hAnsi="Arial" w:cs="Arial"/>
          <w:sz w:val="22"/>
          <w:szCs w:val="22"/>
        </w:rPr>
        <w:t xml:space="preserve"> discussed with</w:t>
      </w:r>
      <w:r w:rsidR="003E4B69" w:rsidRPr="009C628C">
        <w:rPr>
          <w:rFonts w:ascii="Arial" w:hAnsi="Arial" w:cs="Arial"/>
          <w:sz w:val="22"/>
          <w:szCs w:val="22"/>
        </w:rPr>
        <w:t xml:space="preserve"> the </w:t>
      </w:r>
      <w:r w:rsidR="002354B4">
        <w:rPr>
          <w:rFonts w:ascii="Arial" w:hAnsi="Arial" w:cs="Arial"/>
          <w:sz w:val="22"/>
          <w:szCs w:val="22"/>
        </w:rPr>
        <w:t>Department Head</w:t>
      </w:r>
      <w:r w:rsidR="002354B4" w:rsidRPr="009C628C">
        <w:rPr>
          <w:rFonts w:ascii="Arial" w:hAnsi="Arial" w:cs="Arial"/>
          <w:sz w:val="22"/>
          <w:szCs w:val="22"/>
        </w:rPr>
        <w:t xml:space="preserve"> </w:t>
      </w:r>
      <w:r w:rsidR="0046021E" w:rsidRPr="009C628C">
        <w:rPr>
          <w:rFonts w:ascii="Arial" w:hAnsi="Arial" w:cs="Arial"/>
          <w:sz w:val="22"/>
          <w:szCs w:val="22"/>
        </w:rPr>
        <w:t>and approved by</w:t>
      </w:r>
      <w:r w:rsidR="00303D87" w:rsidRPr="009C628C">
        <w:rPr>
          <w:rFonts w:ascii="Arial" w:hAnsi="Arial" w:cs="Arial"/>
          <w:sz w:val="22"/>
          <w:szCs w:val="22"/>
        </w:rPr>
        <w:t xml:space="preserve"> the </w:t>
      </w:r>
      <w:r w:rsidR="00693A56">
        <w:rPr>
          <w:rFonts w:ascii="Arial" w:hAnsi="Arial" w:cs="Arial"/>
          <w:sz w:val="22"/>
          <w:szCs w:val="22"/>
        </w:rPr>
        <w:t>D</w:t>
      </w:r>
      <w:r w:rsidR="00693A56" w:rsidRPr="009C628C">
        <w:rPr>
          <w:rFonts w:ascii="Arial" w:hAnsi="Arial" w:cs="Arial"/>
          <w:sz w:val="22"/>
          <w:szCs w:val="22"/>
        </w:rPr>
        <w:t>ean</w:t>
      </w:r>
      <w:r w:rsidR="00F60018">
        <w:rPr>
          <w:rFonts w:ascii="Arial" w:hAnsi="Arial" w:cs="Arial"/>
          <w:sz w:val="22"/>
          <w:szCs w:val="22"/>
        </w:rPr>
        <w:t xml:space="preserve"> of the College of Arts &amp; Sciences</w:t>
      </w:r>
      <w:r w:rsidR="002469FF" w:rsidRPr="009C628C">
        <w:rPr>
          <w:rFonts w:ascii="Arial" w:hAnsi="Arial" w:cs="Arial"/>
          <w:sz w:val="22"/>
          <w:szCs w:val="22"/>
        </w:rPr>
        <w:t>. Any approved</w:t>
      </w:r>
      <w:r w:rsidR="00460746" w:rsidRPr="009C628C">
        <w:rPr>
          <w:rFonts w:ascii="Arial" w:hAnsi="Arial" w:cs="Arial"/>
          <w:sz w:val="22"/>
          <w:szCs w:val="22"/>
        </w:rPr>
        <w:t xml:space="preserve"> changes to the standard load </w:t>
      </w:r>
      <w:r w:rsidR="0046021E" w:rsidRPr="009C628C">
        <w:rPr>
          <w:rFonts w:ascii="Arial" w:hAnsi="Arial" w:cs="Arial"/>
          <w:sz w:val="22"/>
          <w:szCs w:val="22"/>
        </w:rPr>
        <w:t xml:space="preserve">for an individual faculty member </w:t>
      </w:r>
      <w:r w:rsidR="00460746" w:rsidRPr="009C628C">
        <w:rPr>
          <w:rFonts w:ascii="Arial" w:hAnsi="Arial" w:cs="Arial"/>
          <w:sz w:val="22"/>
          <w:szCs w:val="22"/>
        </w:rPr>
        <w:t xml:space="preserve">will be communicated to the ARC by the </w:t>
      </w:r>
      <w:r w:rsidR="00D934EF">
        <w:rPr>
          <w:rFonts w:ascii="Arial" w:hAnsi="Arial" w:cs="Arial"/>
          <w:sz w:val="22"/>
          <w:szCs w:val="22"/>
        </w:rPr>
        <w:t>Department Head</w:t>
      </w:r>
      <w:r w:rsidR="00460746" w:rsidRPr="009C628C">
        <w:rPr>
          <w:rFonts w:ascii="Arial" w:hAnsi="Arial" w:cs="Arial"/>
          <w:sz w:val="22"/>
          <w:szCs w:val="22"/>
        </w:rPr>
        <w:t xml:space="preserve">. </w:t>
      </w:r>
      <w:r w:rsidR="000B63E9" w:rsidRPr="009C628C">
        <w:rPr>
          <w:rFonts w:ascii="Arial" w:hAnsi="Arial" w:cs="Arial"/>
          <w:sz w:val="22"/>
          <w:szCs w:val="22"/>
        </w:rPr>
        <w:t>Each</w:t>
      </w:r>
      <w:r w:rsidR="00F60018">
        <w:rPr>
          <w:rFonts w:ascii="Arial" w:hAnsi="Arial" w:cs="Arial"/>
          <w:sz w:val="22"/>
          <w:szCs w:val="22"/>
        </w:rPr>
        <w:t xml:space="preserve"> tenure-track</w:t>
      </w:r>
      <w:r w:rsidR="000B63E9" w:rsidRPr="009C628C">
        <w:rPr>
          <w:rFonts w:ascii="Arial" w:hAnsi="Arial" w:cs="Arial"/>
          <w:sz w:val="22"/>
          <w:szCs w:val="22"/>
        </w:rPr>
        <w:t xml:space="preserve"> faculty member </w:t>
      </w:r>
      <w:r w:rsidR="000F5D54" w:rsidRPr="009C628C">
        <w:rPr>
          <w:rFonts w:ascii="Arial" w:hAnsi="Arial" w:cs="Arial"/>
          <w:sz w:val="22"/>
          <w:szCs w:val="22"/>
        </w:rPr>
        <w:t xml:space="preserve">also </w:t>
      </w:r>
      <w:r w:rsidR="000B63E9" w:rsidRPr="009C628C">
        <w:rPr>
          <w:rFonts w:ascii="Arial" w:hAnsi="Arial" w:cs="Arial"/>
          <w:sz w:val="22"/>
          <w:szCs w:val="22"/>
        </w:rPr>
        <w:t>provides an</w:t>
      </w:r>
      <w:r w:rsidR="00303D87" w:rsidRPr="009C628C">
        <w:rPr>
          <w:rFonts w:ascii="Arial" w:hAnsi="Arial" w:cs="Arial"/>
          <w:sz w:val="22"/>
          <w:szCs w:val="22"/>
        </w:rPr>
        <w:t xml:space="preserve"> </w:t>
      </w:r>
      <w:r w:rsidRPr="009C628C">
        <w:rPr>
          <w:rFonts w:ascii="Arial" w:hAnsi="Arial" w:cs="Arial"/>
          <w:sz w:val="22"/>
          <w:szCs w:val="22"/>
        </w:rPr>
        <w:t>up</w:t>
      </w:r>
      <w:r w:rsidRPr="009C628C">
        <w:rPr>
          <w:rFonts w:ascii="Arial" w:hAnsi="Arial" w:cs="Arial"/>
          <w:sz w:val="22"/>
          <w:szCs w:val="22"/>
        </w:rPr>
        <w:noBreakHyphen/>
        <w:t>to</w:t>
      </w:r>
      <w:r w:rsidRPr="009C628C">
        <w:rPr>
          <w:rFonts w:ascii="Arial" w:hAnsi="Arial" w:cs="Arial"/>
          <w:sz w:val="22"/>
          <w:szCs w:val="22"/>
        </w:rPr>
        <w:noBreakHyphen/>
        <w:t xml:space="preserve">date curriculum vitae, </w:t>
      </w:r>
      <w:r w:rsidR="00C06B7B">
        <w:rPr>
          <w:rFonts w:ascii="Arial" w:hAnsi="Arial" w:cs="Arial"/>
          <w:sz w:val="22"/>
          <w:szCs w:val="22"/>
        </w:rPr>
        <w:t>course syllabi, student evaluations</w:t>
      </w:r>
      <w:r w:rsidR="00C06B7B" w:rsidRPr="009C628C" w:rsidDel="00C06B7B">
        <w:rPr>
          <w:rFonts w:ascii="Arial" w:hAnsi="Arial" w:cs="Arial"/>
          <w:sz w:val="22"/>
          <w:szCs w:val="22"/>
        </w:rPr>
        <w:t xml:space="preserve"> </w:t>
      </w:r>
      <w:r w:rsidRPr="009C628C">
        <w:rPr>
          <w:rFonts w:ascii="Arial" w:hAnsi="Arial" w:cs="Arial"/>
          <w:sz w:val="22"/>
          <w:szCs w:val="22"/>
        </w:rPr>
        <w:t xml:space="preserve">and any additional materials </w:t>
      </w:r>
      <w:r w:rsidR="00B15973" w:rsidRPr="009C628C">
        <w:rPr>
          <w:rFonts w:ascii="Arial" w:hAnsi="Arial" w:cs="Arial"/>
          <w:sz w:val="22"/>
          <w:szCs w:val="22"/>
        </w:rPr>
        <w:t xml:space="preserve">they deem relevant </w:t>
      </w:r>
      <w:r w:rsidRPr="009C628C">
        <w:rPr>
          <w:rFonts w:ascii="Arial" w:hAnsi="Arial" w:cs="Arial"/>
          <w:sz w:val="22"/>
          <w:szCs w:val="22"/>
        </w:rPr>
        <w:t>for the committee</w:t>
      </w:r>
      <w:r w:rsidR="00C469DC" w:rsidRPr="009C628C">
        <w:rPr>
          <w:rFonts w:ascii="Arial" w:hAnsi="Arial" w:cs="Arial"/>
          <w:sz w:val="22"/>
          <w:szCs w:val="22"/>
        </w:rPr>
        <w:t>'</w:t>
      </w:r>
      <w:r w:rsidRPr="009C628C">
        <w:rPr>
          <w:rFonts w:ascii="Arial" w:hAnsi="Arial" w:cs="Arial"/>
          <w:sz w:val="22"/>
          <w:szCs w:val="22"/>
        </w:rPr>
        <w:t xml:space="preserve">s consideration. </w:t>
      </w:r>
    </w:p>
    <w:p w14:paraId="790C6353" w14:textId="77777777" w:rsidR="00C06B7B" w:rsidRDefault="00C06B7B" w:rsidP="00646A8D">
      <w:pPr>
        <w:widowControl/>
        <w:spacing w:line="360" w:lineRule="auto"/>
        <w:jc w:val="both"/>
        <w:rPr>
          <w:rFonts w:ascii="Arial" w:hAnsi="Arial" w:cs="Arial"/>
          <w:sz w:val="22"/>
          <w:szCs w:val="22"/>
        </w:rPr>
      </w:pPr>
    </w:p>
    <w:p w14:paraId="6B4B5AB1" w14:textId="77777777" w:rsidR="00D934EF" w:rsidRPr="00630489" w:rsidRDefault="00D934EF" w:rsidP="00646A8D">
      <w:pPr>
        <w:widowControl/>
        <w:spacing w:line="360" w:lineRule="auto"/>
        <w:jc w:val="both"/>
        <w:rPr>
          <w:rFonts w:ascii="Arial" w:hAnsi="Arial" w:cs="Arial"/>
          <w:sz w:val="22"/>
          <w:szCs w:val="22"/>
          <w:u w:val="single"/>
        </w:rPr>
      </w:pPr>
      <w:r w:rsidRPr="00630489">
        <w:rPr>
          <w:rFonts w:ascii="Arial" w:hAnsi="Arial" w:cs="Arial"/>
          <w:sz w:val="22"/>
          <w:szCs w:val="22"/>
          <w:u w:val="single"/>
        </w:rPr>
        <w:t>Academic</w:t>
      </w:r>
      <w:r w:rsidR="00C06B7B">
        <w:rPr>
          <w:rFonts w:ascii="Arial" w:hAnsi="Arial" w:cs="Arial"/>
          <w:sz w:val="22"/>
          <w:szCs w:val="22"/>
          <w:u w:val="single"/>
        </w:rPr>
        <w:t xml:space="preserve"> Professional</w:t>
      </w:r>
      <w:r w:rsidRPr="00630489">
        <w:rPr>
          <w:rFonts w:ascii="Arial" w:hAnsi="Arial" w:cs="Arial"/>
          <w:sz w:val="22"/>
          <w:szCs w:val="22"/>
          <w:u w:val="single"/>
        </w:rPr>
        <w:t xml:space="preserve"> Track Faculty:</w:t>
      </w:r>
    </w:p>
    <w:p w14:paraId="44E315BD" w14:textId="77777777" w:rsidR="00D934EF" w:rsidRDefault="00D934EF" w:rsidP="00724A88">
      <w:pPr>
        <w:widowControl/>
        <w:spacing w:line="360" w:lineRule="auto"/>
        <w:ind w:firstLine="720"/>
        <w:jc w:val="both"/>
        <w:rPr>
          <w:rFonts w:ascii="Arial" w:hAnsi="Arial" w:cs="Arial"/>
          <w:sz w:val="22"/>
          <w:szCs w:val="22"/>
        </w:rPr>
      </w:pPr>
      <w:r w:rsidRPr="009C628C">
        <w:rPr>
          <w:rFonts w:ascii="Arial" w:hAnsi="Arial" w:cs="Arial"/>
          <w:sz w:val="22"/>
          <w:szCs w:val="22"/>
        </w:rPr>
        <w:t>Members of the ARC summarize and evaluate annual reports provided by the faculty on their research/scholarship, teaching, and service activities</w:t>
      </w:r>
      <w:r w:rsidR="00C06B7B">
        <w:rPr>
          <w:rFonts w:ascii="Arial" w:hAnsi="Arial" w:cs="Arial"/>
          <w:sz w:val="22"/>
          <w:szCs w:val="22"/>
        </w:rPr>
        <w:t>.  For Instructional track faculty,</w:t>
      </w:r>
      <w:r w:rsidRPr="009C628C">
        <w:rPr>
          <w:rFonts w:ascii="Arial" w:hAnsi="Arial" w:cs="Arial"/>
          <w:sz w:val="22"/>
          <w:szCs w:val="22"/>
        </w:rPr>
        <w:t xml:space="preserve"> a standard weighting of </w:t>
      </w:r>
      <w:r>
        <w:rPr>
          <w:rFonts w:ascii="Arial" w:hAnsi="Arial" w:cs="Arial"/>
          <w:sz w:val="22"/>
          <w:szCs w:val="22"/>
        </w:rPr>
        <w:t>70</w:t>
      </w:r>
      <w:r w:rsidRPr="009C628C">
        <w:rPr>
          <w:rFonts w:ascii="Arial" w:hAnsi="Arial" w:cs="Arial"/>
          <w:sz w:val="22"/>
          <w:szCs w:val="22"/>
        </w:rPr>
        <w:t xml:space="preserve">% </w:t>
      </w:r>
      <w:r>
        <w:rPr>
          <w:rFonts w:ascii="Arial" w:hAnsi="Arial" w:cs="Arial"/>
          <w:sz w:val="22"/>
          <w:szCs w:val="22"/>
        </w:rPr>
        <w:t>teaching</w:t>
      </w:r>
      <w:r w:rsidRPr="009C628C">
        <w:rPr>
          <w:rFonts w:ascii="Arial" w:hAnsi="Arial" w:cs="Arial"/>
          <w:sz w:val="22"/>
          <w:szCs w:val="22"/>
        </w:rPr>
        <w:t xml:space="preserve"> (</w:t>
      </w:r>
      <w:r w:rsidRPr="00724A88">
        <w:rPr>
          <w:rFonts w:ascii="Arial" w:hAnsi="Arial" w:cs="Arial"/>
          <w:i/>
          <w:iCs/>
          <w:sz w:val="22"/>
          <w:szCs w:val="22"/>
        </w:rPr>
        <w:t>e.g.</w:t>
      </w:r>
      <w:r w:rsidR="002354B4">
        <w:rPr>
          <w:rFonts w:ascii="Arial" w:hAnsi="Arial" w:cs="Arial"/>
          <w:sz w:val="22"/>
          <w:szCs w:val="22"/>
        </w:rPr>
        <w:t>,</w:t>
      </w:r>
      <w:r w:rsidRPr="009C628C">
        <w:rPr>
          <w:rFonts w:ascii="Arial" w:hAnsi="Arial" w:cs="Arial"/>
          <w:sz w:val="22"/>
          <w:szCs w:val="22"/>
        </w:rPr>
        <w:t xml:space="preserve"> </w:t>
      </w:r>
      <w:r>
        <w:rPr>
          <w:rFonts w:ascii="Arial" w:hAnsi="Arial" w:cs="Arial"/>
          <w:sz w:val="22"/>
          <w:szCs w:val="22"/>
        </w:rPr>
        <w:t>formal course instruction, course development</w:t>
      </w:r>
      <w:r w:rsidRPr="009C628C">
        <w:rPr>
          <w:rFonts w:ascii="Arial" w:hAnsi="Arial" w:cs="Arial"/>
          <w:sz w:val="22"/>
          <w:szCs w:val="22"/>
        </w:rPr>
        <w:t>)</w:t>
      </w:r>
      <w:r w:rsidR="00C06B7B">
        <w:rPr>
          <w:rFonts w:ascii="Arial" w:hAnsi="Arial" w:cs="Arial"/>
          <w:sz w:val="22"/>
          <w:szCs w:val="22"/>
        </w:rPr>
        <w:t xml:space="preserve"> and</w:t>
      </w:r>
      <w:r w:rsidRPr="009C628C">
        <w:rPr>
          <w:rFonts w:ascii="Arial" w:hAnsi="Arial" w:cs="Arial"/>
          <w:sz w:val="22"/>
          <w:szCs w:val="22"/>
        </w:rPr>
        <w:t xml:space="preserve"> 30% </w:t>
      </w:r>
      <w:r>
        <w:rPr>
          <w:rFonts w:ascii="Arial" w:hAnsi="Arial" w:cs="Arial"/>
          <w:sz w:val="22"/>
          <w:szCs w:val="22"/>
        </w:rPr>
        <w:t>scholarship / service (as described above</w:t>
      </w:r>
      <w:r w:rsidR="00693A56">
        <w:rPr>
          <w:rFonts w:ascii="Arial" w:hAnsi="Arial" w:cs="Arial"/>
          <w:sz w:val="22"/>
          <w:szCs w:val="22"/>
        </w:rPr>
        <w:t xml:space="preserve"> for tenure-track faculty</w:t>
      </w:r>
      <w:r>
        <w:rPr>
          <w:rFonts w:ascii="Arial" w:hAnsi="Arial" w:cs="Arial"/>
          <w:sz w:val="22"/>
          <w:szCs w:val="22"/>
        </w:rPr>
        <w:t>)</w:t>
      </w:r>
      <w:r w:rsidR="00C06B7B">
        <w:rPr>
          <w:rFonts w:ascii="Arial" w:hAnsi="Arial" w:cs="Arial"/>
          <w:sz w:val="22"/>
          <w:szCs w:val="22"/>
        </w:rPr>
        <w:t xml:space="preserve"> is expected</w:t>
      </w:r>
      <w:r w:rsidRPr="009C628C">
        <w:rPr>
          <w:rFonts w:ascii="Arial" w:hAnsi="Arial" w:cs="Arial"/>
          <w:sz w:val="22"/>
          <w:szCs w:val="22"/>
        </w:rPr>
        <w:t>.</w:t>
      </w:r>
      <w:r w:rsidR="00C06B7B">
        <w:rPr>
          <w:rFonts w:ascii="Arial" w:hAnsi="Arial" w:cs="Arial"/>
          <w:sz w:val="22"/>
          <w:szCs w:val="22"/>
        </w:rPr>
        <w:t xml:space="preserve"> Per University Rule 12.01.99.M1 (Section 2.4.3.4.2), service amounts for any faculty member should not be less than 10%. </w:t>
      </w:r>
      <w:r w:rsidRPr="009C628C">
        <w:rPr>
          <w:rFonts w:ascii="Arial" w:hAnsi="Arial" w:cs="Arial"/>
          <w:sz w:val="22"/>
          <w:szCs w:val="22"/>
        </w:rPr>
        <w:t xml:space="preserve"> </w:t>
      </w:r>
      <w:r w:rsidR="00C06B7B">
        <w:rPr>
          <w:rFonts w:ascii="Arial" w:hAnsi="Arial" w:cs="Arial"/>
          <w:sz w:val="22"/>
          <w:szCs w:val="22"/>
        </w:rPr>
        <w:t>For Lecturer</w:t>
      </w:r>
      <w:r w:rsidR="00881FC1">
        <w:rPr>
          <w:rFonts w:ascii="Arial" w:hAnsi="Arial" w:cs="Arial"/>
          <w:sz w:val="22"/>
          <w:szCs w:val="22"/>
        </w:rPr>
        <w:t>-</w:t>
      </w:r>
      <w:r w:rsidR="00C06B7B">
        <w:rPr>
          <w:rFonts w:ascii="Arial" w:hAnsi="Arial" w:cs="Arial"/>
          <w:sz w:val="22"/>
          <w:szCs w:val="22"/>
        </w:rPr>
        <w:t>track faculty, a standard weighting of 90% teaching (</w:t>
      </w:r>
      <w:r w:rsidR="00C06B7B" w:rsidRPr="00724A88">
        <w:rPr>
          <w:rFonts w:ascii="Arial" w:hAnsi="Arial" w:cs="Arial"/>
          <w:i/>
          <w:iCs/>
          <w:sz w:val="22"/>
          <w:szCs w:val="22"/>
        </w:rPr>
        <w:t>e.g.</w:t>
      </w:r>
      <w:r w:rsidR="00C06B7B">
        <w:rPr>
          <w:rFonts w:ascii="Arial" w:hAnsi="Arial" w:cs="Arial"/>
          <w:sz w:val="22"/>
          <w:szCs w:val="22"/>
        </w:rPr>
        <w:t>, formal course instruction, course development) and 10% service (as described above</w:t>
      </w:r>
      <w:r w:rsidR="00693A56">
        <w:rPr>
          <w:rFonts w:ascii="Arial" w:hAnsi="Arial" w:cs="Arial"/>
          <w:sz w:val="22"/>
          <w:szCs w:val="22"/>
        </w:rPr>
        <w:t xml:space="preserve"> for tenure-track faculty</w:t>
      </w:r>
      <w:r w:rsidR="00C06B7B">
        <w:rPr>
          <w:rFonts w:ascii="Arial" w:hAnsi="Arial" w:cs="Arial"/>
          <w:sz w:val="22"/>
          <w:szCs w:val="22"/>
        </w:rPr>
        <w:t xml:space="preserve">) is expected. </w:t>
      </w:r>
      <w:r w:rsidR="00F60018">
        <w:rPr>
          <w:rFonts w:ascii="Arial" w:hAnsi="Arial" w:cs="Arial"/>
          <w:sz w:val="22"/>
          <w:szCs w:val="22"/>
        </w:rPr>
        <w:t>For APT faculty, m</w:t>
      </w:r>
      <w:r w:rsidRPr="009C628C">
        <w:rPr>
          <w:rFonts w:ascii="Arial" w:hAnsi="Arial" w:cs="Arial"/>
          <w:sz w:val="22"/>
          <w:szCs w:val="22"/>
        </w:rPr>
        <w:t xml:space="preserve">odified loads are discussed with the </w:t>
      </w:r>
      <w:r w:rsidR="003F01B7">
        <w:rPr>
          <w:rFonts w:ascii="Arial" w:hAnsi="Arial" w:cs="Arial"/>
          <w:sz w:val="22"/>
          <w:szCs w:val="22"/>
        </w:rPr>
        <w:t>Department Head</w:t>
      </w:r>
      <w:r w:rsidRPr="009C628C">
        <w:rPr>
          <w:rFonts w:ascii="Arial" w:hAnsi="Arial" w:cs="Arial"/>
          <w:sz w:val="22"/>
          <w:szCs w:val="22"/>
        </w:rPr>
        <w:t xml:space="preserve"> and approved by the </w:t>
      </w:r>
      <w:r w:rsidR="00F60018">
        <w:rPr>
          <w:rFonts w:ascii="Arial" w:hAnsi="Arial" w:cs="Arial"/>
          <w:sz w:val="22"/>
          <w:szCs w:val="22"/>
        </w:rPr>
        <w:t>D</w:t>
      </w:r>
      <w:r w:rsidRPr="009C628C">
        <w:rPr>
          <w:rFonts w:ascii="Arial" w:hAnsi="Arial" w:cs="Arial"/>
          <w:sz w:val="22"/>
          <w:szCs w:val="22"/>
        </w:rPr>
        <w:t>ean</w:t>
      </w:r>
      <w:r w:rsidR="00F60018">
        <w:rPr>
          <w:rFonts w:ascii="Arial" w:hAnsi="Arial" w:cs="Arial"/>
          <w:sz w:val="22"/>
          <w:szCs w:val="22"/>
        </w:rPr>
        <w:t xml:space="preserve"> of the College of Arts &amp; Sciences</w:t>
      </w:r>
      <w:r w:rsidRPr="009C628C">
        <w:rPr>
          <w:rFonts w:ascii="Arial" w:hAnsi="Arial" w:cs="Arial"/>
          <w:sz w:val="22"/>
          <w:szCs w:val="22"/>
        </w:rPr>
        <w:t xml:space="preserve">. Any approved changes to the standard load for an individual faculty member will be communicated to the ARC by the </w:t>
      </w:r>
      <w:r>
        <w:rPr>
          <w:rFonts w:ascii="Arial" w:hAnsi="Arial" w:cs="Arial"/>
          <w:sz w:val="22"/>
          <w:szCs w:val="22"/>
        </w:rPr>
        <w:t>Department Head</w:t>
      </w:r>
      <w:r w:rsidRPr="009C628C">
        <w:rPr>
          <w:rFonts w:ascii="Arial" w:hAnsi="Arial" w:cs="Arial"/>
          <w:sz w:val="22"/>
          <w:szCs w:val="22"/>
        </w:rPr>
        <w:t xml:space="preserve">. </w:t>
      </w:r>
      <w:r w:rsidR="00F60018">
        <w:rPr>
          <w:rFonts w:ascii="Arial" w:hAnsi="Arial" w:cs="Arial"/>
          <w:sz w:val="22"/>
          <w:szCs w:val="22"/>
        </w:rPr>
        <w:t>Each APT faculty member also provides an up-to-date curriculum vitae, course syllabi, student evaluations, and any additional material they deem relevant for the committee’s consideration.</w:t>
      </w:r>
    </w:p>
    <w:p w14:paraId="56C5BA9E" w14:textId="77777777" w:rsidR="00D934EF" w:rsidRPr="00630489" w:rsidRDefault="00D934EF" w:rsidP="00646A8D">
      <w:pPr>
        <w:widowControl/>
        <w:spacing w:line="360" w:lineRule="auto"/>
        <w:jc w:val="both"/>
        <w:rPr>
          <w:rFonts w:ascii="Arial" w:hAnsi="Arial" w:cs="Arial"/>
          <w:sz w:val="22"/>
          <w:szCs w:val="22"/>
          <w:u w:val="single"/>
        </w:rPr>
      </w:pPr>
    </w:p>
    <w:p w14:paraId="7A9519C2" w14:textId="77777777" w:rsidR="00460746" w:rsidRPr="009C628C" w:rsidRDefault="00460746" w:rsidP="00646A8D">
      <w:pPr>
        <w:widowControl/>
        <w:spacing w:line="360" w:lineRule="auto"/>
        <w:jc w:val="both"/>
        <w:rPr>
          <w:rFonts w:ascii="Arial" w:hAnsi="Arial" w:cs="Arial"/>
          <w:b/>
          <w:sz w:val="22"/>
          <w:szCs w:val="22"/>
        </w:rPr>
      </w:pPr>
    </w:p>
    <w:p w14:paraId="450A29ED" w14:textId="58402C35" w:rsidR="00037910" w:rsidRDefault="000B63E9" w:rsidP="00646A8D">
      <w:pPr>
        <w:widowControl/>
        <w:spacing w:line="360" w:lineRule="auto"/>
        <w:jc w:val="both"/>
        <w:rPr>
          <w:rFonts w:ascii="Arial" w:hAnsi="Arial" w:cs="Arial"/>
          <w:sz w:val="22"/>
          <w:szCs w:val="22"/>
        </w:rPr>
      </w:pPr>
      <w:r w:rsidRPr="009C628C">
        <w:rPr>
          <w:rFonts w:ascii="Arial" w:hAnsi="Arial" w:cs="Arial"/>
          <w:b/>
          <w:sz w:val="22"/>
          <w:szCs w:val="22"/>
        </w:rPr>
        <w:lastRenderedPageBreak/>
        <w:t>Report:</w:t>
      </w:r>
      <w:r w:rsidRPr="009C628C">
        <w:rPr>
          <w:rFonts w:ascii="Arial" w:hAnsi="Arial" w:cs="Arial"/>
          <w:sz w:val="22"/>
          <w:szCs w:val="22"/>
        </w:rPr>
        <w:t xml:space="preserve"> </w:t>
      </w:r>
      <w:r w:rsidR="00544DD8" w:rsidRPr="009C628C">
        <w:rPr>
          <w:rFonts w:ascii="Arial" w:hAnsi="Arial" w:cs="Arial"/>
          <w:sz w:val="22"/>
          <w:szCs w:val="22"/>
        </w:rPr>
        <w:t>The ARC</w:t>
      </w:r>
      <w:r w:rsidR="0030393F" w:rsidRPr="009C628C">
        <w:rPr>
          <w:rFonts w:ascii="Arial" w:hAnsi="Arial" w:cs="Arial"/>
          <w:sz w:val="22"/>
          <w:szCs w:val="22"/>
        </w:rPr>
        <w:t xml:space="preserve"> </w:t>
      </w:r>
      <w:r w:rsidR="00F00E96" w:rsidRPr="009C628C">
        <w:rPr>
          <w:rFonts w:ascii="Arial" w:hAnsi="Arial" w:cs="Arial"/>
          <w:sz w:val="22"/>
          <w:szCs w:val="22"/>
        </w:rPr>
        <w:t>prov</w:t>
      </w:r>
      <w:r w:rsidR="00303D87" w:rsidRPr="009C628C">
        <w:rPr>
          <w:rFonts w:ascii="Arial" w:hAnsi="Arial" w:cs="Arial"/>
          <w:sz w:val="22"/>
          <w:szCs w:val="22"/>
        </w:rPr>
        <w:t xml:space="preserve">ides an advisory rating to the </w:t>
      </w:r>
      <w:r w:rsidR="00D934EF">
        <w:rPr>
          <w:rFonts w:ascii="Arial" w:hAnsi="Arial" w:cs="Arial"/>
          <w:sz w:val="22"/>
          <w:szCs w:val="22"/>
        </w:rPr>
        <w:t>Department Head</w:t>
      </w:r>
      <w:r w:rsidR="00F00E96" w:rsidRPr="009C628C">
        <w:rPr>
          <w:rFonts w:ascii="Arial" w:hAnsi="Arial" w:cs="Arial"/>
          <w:sz w:val="22"/>
          <w:szCs w:val="22"/>
        </w:rPr>
        <w:t xml:space="preserve"> for </w:t>
      </w:r>
      <w:r w:rsidRPr="009C628C">
        <w:rPr>
          <w:rFonts w:ascii="Arial" w:hAnsi="Arial" w:cs="Arial"/>
          <w:sz w:val="22"/>
          <w:szCs w:val="22"/>
        </w:rPr>
        <w:t xml:space="preserve">each faculty member </w:t>
      </w:r>
      <w:r w:rsidR="00F60018">
        <w:rPr>
          <w:rFonts w:ascii="Arial" w:hAnsi="Arial" w:cs="Arial"/>
          <w:sz w:val="22"/>
          <w:szCs w:val="22"/>
        </w:rPr>
        <w:t>in each of the relevant categories of</w:t>
      </w:r>
      <w:r w:rsidRPr="009C628C">
        <w:rPr>
          <w:rFonts w:ascii="Arial" w:hAnsi="Arial" w:cs="Arial"/>
          <w:sz w:val="22"/>
          <w:szCs w:val="22"/>
        </w:rPr>
        <w:t xml:space="preserve"> research</w:t>
      </w:r>
      <w:r w:rsidR="009F1394" w:rsidRPr="009C628C">
        <w:rPr>
          <w:rFonts w:ascii="Arial" w:hAnsi="Arial" w:cs="Arial"/>
          <w:sz w:val="22"/>
          <w:szCs w:val="22"/>
        </w:rPr>
        <w:t>/scholarship</w:t>
      </w:r>
      <w:r w:rsidRPr="009C628C">
        <w:rPr>
          <w:rFonts w:ascii="Arial" w:hAnsi="Arial" w:cs="Arial"/>
          <w:sz w:val="22"/>
          <w:szCs w:val="22"/>
        </w:rPr>
        <w:t xml:space="preserve">, teaching, and service </w:t>
      </w:r>
      <w:r w:rsidR="00F00E96" w:rsidRPr="009C628C">
        <w:rPr>
          <w:rFonts w:ascii="Arial" w:hAnsi="Arial" w:cs="Arial"/>
          <w:sz w:val="22"/>
          <w:szCs w:val="22"/>
        </w:rPr>
        <w:t xml:space="preserve">over the previous year </w:t>
      </w:r>
      <w:r w:rsidRPr="009C628C">
        <w:rPr>
          <w:rFonts w:ascii="Arial" w:hAnsi="Arial" w:cs="Arial"/>
          <w:sz w:val="22"/>
          <w:szCs w:val="22"/>
        </w:rPr>
        <w:t xml:space="preserve">as </w:t>
      </w:r>
      <w:r w:rsidR="00C06B7B">
        <w:rPr>
          <w:rFonts w:ascii="Arial" w:hAnsi="Arial" w:cs="Arial"/>
          <w:i/>
          <w:sz w:val="22"/>
          <w:szCs w:val="22"/>
        </w:rPr>
        <w:t>Outstanding</w:t>
      </w:r>
      <w:r w:rsidR="00DC2EC6" w:rsidRPr="009C628C">
        <w:rPr>
          <w:rFonts w:ascii="Arial" w:hAnsi="Arial" w:cs="Arial"/>
          <w:i/>
          <w:sz w:val="22"/>
          <w:szCs w:val="22"/>
        </w:rPr>
        <w:t>,</w:t>
      </w:r>
      <w:r w:rsidR="00C06B7B">
        <w:rPr>
          <w:rFonts w:ascii="Arial" w:hAnsi="Arial" w:cs="Arial"/>
          <w:i/>
          <w:sz w:val="22"/>
          <w:szCs w:val="22"/>
        </w:rPr>
        <w:t xml:space="preserve"> Exceeds Expectations,</w:t>
      </w:r>
      <w:r w:rsidR="00DC2EC6" w:rsidRPr="009C628C">
        <w:rPr>
          <w:rFonts w:ascii="Arial" w:hAnsi="Arial" w:cs="Arial"/>
          <w:i/>
          <w:sz w:val="22"/>
          <w:szCs w:val="22"/>
        </w:rPr>
        <w:t xml:space="preserve"> </w:t>
      </w:r>
      <w:r w:rsidR="00C06B7B">
        <w:rPr>
          <w:rFonts w:ascii="Arial" w:hAnsi="Arial" w:cs="Arial"/>
          <w:i/>
          <w:sz w:val="22"/>
          <w:szCs w:val="22"/>
        </w:rPr>
        <w:t>Meets Expectations</w:t>
      </w:r>
      <w:r w:rsidRPr="009C628C">
        <w:rPr>
          <w:rFonts w:ascii="Arial" w:hAnsi="Arial" w:cs="Arial"/>
          <w:i/>
          <w:sz w:val="22"/>
          <w:szCs w:val="22"/>
        </w:rPr>
        <w:t xml:space="preserve">, Needs Improvement, </w:t>
      </w:r>
      <w:r w:rsidRPr="00630489">
        <w:rPr>
          <w:rFonts w:ascii="Arial" w:hAnsi="Arial" w:cs="Arial"/>
          <w:iCs/>
          <w:sz w:val="22"/>
          <w:szCs w:val="22"/>
        </w:rPr>
        <w:t>or</w:t>
      </w:r>
      <w:r w:rsidRPr="009C628C">
        <w:rPr>
          <w:rFonts w:ascii="Arial" w:hAnsi="Arial" w:cs="Arial"/>
          <w:i/>
          <w:sz w:val="22"/>
          <w:szCs w:val="22"/>
        </w:rPr>
        <w:t xml:space="preserve"> Unsatisfactory</w:t>
      </w:r>
      <w:r w:rsidR="00F60018">
        <w:rPr>
          <w:rFonts w:ascii="Arial" w:hAnsi="Arial" w:cs="Arial"/>
          <w:iCs/>
          <w:sz w:val="22"/>
          <w:szCs w:val="22"/>
        </w:rPr>
        <w:t>. These ratings are</w:t>
      </w:r>
      <w:r w:rsidR="00460746" w:rsidRPr="009C628C">
        <w:rPr>
          <w:rFonts w:ascii="Arial" w:hAnsi="Arial" w:cs="Arial"/>
          <w:sz w:val="22"/>
          <w:szCs w:val="22"/>
        </w:rPr>
        <w:t xml:space="preserve"> based on evaluation criteria</w:t>
      </w:r>
      <w:r w:rsidR="0030393F" w:rsidRPr="009C628C">
        <w:rPr>
          <w:rFonts w:ascii="Arial" w:hAnsi="Arial" w:cs="Arial"/>
          <w:sz w:val="22"/>
          <w:szCs w:val="22"/>
        </w:rPr>
        <w:t xml:space="preserve"> (examples </w:t>
      </w:r>
      <w:r w:rsidR="00460746" w:rsidRPr="009C628C">
        <w:rPr>
          <w:rFonts w:ascii="Arial" w:hAnsi="Arial" w:cs="Arial"/>
          <w:sz w:val="22"/>
          <w:szCs w:val="22"/>
        </w:rPr>
        <w:t>listed below</w:t>
      </w:r>
      <w:r w:rsidR="0030393F" w:rsidRPr="009C628C">
        <w:rPr>
          <w:rFonts w:ascii="Arial" w:hAnsi="Arial" w:cs="Arial"/>
          <w:sz w:val="22"/>
          <w:szCs w:val="22"/>
        </w:rPr>
        <w:t>) and</w:t>
      </w:r>
      <w:r w:rsidR="00F60018">
        <w:rPr>
          <w:rFonts w:ascii="Arial" w:hAnsi="Arial" w:cs="Arial"/>
          <w:sz w:val="22"/>
          <w:szCs w:val="22"/>
        </w:rPr>
        <w:t xml:space="preserve"> are determined for each faculty member</w:t>
      </w:r>
      <w:r w:rsidR="0030393F" w:rsidRPr="009C628C">
        <w:rPr>
          <w:rFonts w:ascii="Arial" w:hAnsi="Arial" w:cs="Arial"/>
          <w:sz w:val="22"/>
          <w:szCs w:val="22"/>
        </w:rPr>
        <w:t xml:space="preserve"> in accord</w:t>
      </w:r>
      <w:r w:rsidR="00F60018">
        <w:rPr>
          <w:rFonts w:ascii="Arial" w:hAnsi="Arial" w:cs="Arial"/>
          <w:sz w:val="22"/>
          <w:szCs w:val="22"/>
        </w:rPr>
        <w:t>ance</w:t>
      </w:r>
      <w:r w:rsidR="0030393F" w:rsidRPr="009C628C">
        <w:rPr>
          <w:rFonts w:ascii="Arial" w:hAnsi="Arial" w:cs="Arial"/>
          <w:sz w:val="22"/>
          <w:szCs w:val="22"/>
        </w:rPr>
        <w:t xml:space="preserve"> with</w:t>
      </w:r>
      <w:r w:rsidR="001228E2">
        <w:rPr>
          <w:rFonts w:ascii="Arial" w:hAnsi="Arial" w:cs="Arial"/>
          <w:sz w:val="22"/>
          <w:szCs w:val="22"/>
        </w:rPr>
        <w:t xml:space="preserve"> </w:t>
      </w:r>
      <w:r w:rsidR="0030393F" w:rsidRPr="009C628C">
        <w:rPr>
          <w:rFonts w:ascii="Arial" w:hAnsi="Arial" w:cs="Arial"/>
          <w:sz w:val="22"/>
          <w:szCs w:val="22"/>
        </w:rPr>
        <w:t>departmental standards</w:t>
      </w:r>
      <w:r w:rsidR="00460746" w:rsidRPr="009C628C">
        <w:rPr>
          <w:rFonts w:ascii="Arial" w:hAnsi="Arial" w:cs="Arial"/>
          <w:sz w:val="22"/>
          <w:szCs w:val="22"/>
        </w:rPr>
        <w:t xml:space="preserve">. In addition, the </w:t>
      </w:r>
      <w:r w:rsidR="002469FF" w:rsidRPr="009C628C">
        <w:rPr>
          <w:rFonts w:ascii="Arial" w:hAnsi="Arial" w:cs="Arial"/>
          <w:sz w:val="22"/>
          <w:szCs w:val="22"/>
        </w:rPr>
        <w:t xml:space="preserve">ARC </w:t>
      </w:r>
      <w:r w:rsidR="00460746" w:rsidRPr="009C628C">
        <w:rPr>
          <w:rFonts w:ascii="Arial" w:hAnsi="Arial" w:cs="Arial"/>
          <w:sz w:val="22"/>
          <w:szCs w:val="22"/>
        </w:rPr>
        <w:t>provide</w:t>
      </w:r>
      <w:r w:rsidR="00E40D0B" w:rsidRPr="009C628C">
        <w:rPr>
          <w:rFonts w:ascii="Arial" w:hAnsi="Arial" w:cs="Arial"/>
          <w:sz w:val="22"/>
          <w:szCs w:val="22"/>
        </w:rPr>
        <w:t xml:space="preserve">s </w:t>
      </w:r>
      <w:r w:rsidR="00F00E96" w:rsidRPr="009C628C">
        <w:rPr>
          <w:rFonts w:ascii="Arial" w:hAnsi="Arial" w:cs="Arial"/>
          <w:sz w:val="22"/>
          <w:szCs w:val="22"/>
        </w:rPr>
        <w:t xml:space="preserve">an advisory </w:t>
      </w:r>
      <w:r w:rsidR="00460746" w:rsidRPr="009C628C">
        <w:rPr>
          <w:rFonts w:ascii="Arial" w:hAnsi="Arial" w:cs="Arial"/>
          <w:sz w:val="22"/>
          <w:szCs w:val="22"/>
        </w:rPr>
        <w:t>overall rating</w:t>
      </w:r>
      <w:r w:rsidR="00303D87" w:rsidRPr="009C628C">
        <w:rPr>
          <w:rFonts w:ascii="Arial" w:hAnsi="Arial" w:cs="Arial"/>
          <w:sz w:val="22"/>
          <w:szCs w:val="22"/>
        </w:rPr>
        <w:t xml:space="preserve"> to the </w:t>
      </w:r>
      <w:r w:rsidR="00D934EF">
        <w:rPr>
          <w:rFonts w:ascii="Arial" w:hAnsi="Arial" w:cs="Arial"/>
          <w:sz w:val="22"/>
          <w:szCs w:val="22"/>
        </w:rPr>
        <w:t>Department Head</w:t>
      </w:r>
      <w:r w:rsidR="00B6693C" w:rsidRPr="009C628C">
        <w:rPr>
          <w:rFonts w:ascii="Arial" w:hAnsi="Arial" w:cs="Arial"/>
          <w:sz w:val="22"/>
          <w:szCs w:val="22"/>
        </w:rPr>
        <w:t xml:space="preserve"> that</w:t>
      </w:r>
      <w:r w:rsidR="00460746" w:rsidRPr="009C628C">
        <w:rPr>
          <w:rFonts w:ascii="Arial" w:hAnsi="Arial" w:cs="Arial"/>
          <w:sz w:val="22"/>
          <w:szCs w:val="22"/>
        </w:rPr>
        <w:t xml:space="preserve"> </w:t>
      </w:r>
      <w:r w:rsidR="00E7274E" w:rsidRPr="009C628C">
        <w:rPr>
          <w:rFonts w:ascii="Arial" w:hAnsi="Arial" w:cs="Arial"/>
          <w:sz w:val="22"/>
          <w:szCs w:val="22"/>
        </w:rPr>
        <w:t>is</w:t>
      </w:r>
      <w:r w:rsidR="00F00E96" w:rsidRPr="009C628C">
        <w:rPr>
          <w:rFonts w:ascii="Arial" w:hAnsi="Arial" w:cs="Arial"/>
          <w:sz w:val="22"/>
          <w:szCs w:val="22"/>
        </w:rPr>
        <w:t xml:space="preserve"> based on the individual criteria ratings</w:t>
      </w:r>
      <w:r w:rsidR="00C06B7B">
        <w:rPr>
          <w:rFonts w:ascii="Arial" w:hAnsi="Arial" w:cs="Arial"/>
          <w:sz w:val="22"/>
          <w:szCs w:val="22"/>
        </w:rPr>
        <w:t xml:space="preserve"> and a statement on the expectations for the next year in research/scholarship, teaching, and service</w:t>
      </w:r>
      <w:r w:rsidR="00460746" w:rsidRPr="009C628C">
        <w:rPr>
          <w:rFonts w:ascii="Arial" w:hAnsi="Arial" w:cs="Arial"/>
          <w:sz w:val="22"/>
          <w:szCs w:val="22"/>
        </w:rPr>
        <w:t xml:space="preserve">. </w:t>
      </w:r>
      <w:r w:rsidR="00303D87" w:rsidRPr="009C628C">
        <w:rPr>
          <w:rFonts w:ascii="Arial" w:hAnsi="Arial" w:cs="Arial"/>
          <w:sz w:val="22"/>
          <w:szCs w:val="22"/>
        </w:rPr>
        <w:t xml:space="preserve">The </w:t>
      </w:r>
      <w:r w:rsidR="00D934EF">
        <w:rPr>
          <w:rFonts w:ascii="Arial" w:hAnsi="Arial" w:cs="Arial"/>
          <w:sz w:val="22"/>
          <w:szCs w:val="22"/>
        </w:rPr>
        <w:t>Department Head</w:t>
      </w:r>
      <w:r w:rsidR="00F00E96" w:rsidRPr="009C628C">
        <w:rPr>
          <w:rFonts w:ascii="Arial" w:hAnsi="Arial" w:cs="Arial"/>
          <w:sz w:val="22"/>
          <w:szCs w:val="22"/>
        </w:rPr>
        <w:t xml:space="preserve"> will consider the advice of the ARC and determine the </w:t>
      </w:r>
      <w:r w:rsidR="00B6693C" w:rsidRPr="009C628C">
        <w:rPr>
          <w:rFonts w:ascii="Arial" w:hAnsi="Arial" w:cs="Arial"/>
          <w:sz w:val="22"/>
          <w:szCs w:val="22"/>
        </w:rPr>
        <w:t xml:space="preserve">final criteria and </w:t>
      </w:r>
      <w:r w:rsidR="00F00E96" w:rsidRPr="009C628C">
        <w:rPr>
          <w:rFonts w:ascii="Arial" w:hAnsi="Arial" w:cs="Arial"/>
          <w:sz w:val="22"/>
          <w:szCs w:val="22"/>
        </w:rPr>
        <w:t>overall rating</w:t>
      </w:r>
      <w:r w:rsidR="00B6693C" w:rsidRPr="009C628C">
        <w:rPr>
          <w:rFonts w:ascii="Arial" w:hAnsi="Arial" w:cs="Arial"/>
          <w:sz w:val="22"/>
          <w:szCs w:val="22"/>
        </w:rPr>
        <w:t>s</w:t>
      </w:r>
      <w:r w:rsidR="00303D87" w:rsidRPr="009C628C">
        <w:rPr>
          <w:rFonts w:ascii="Arial" w:hAnsi="Arial" w:cs="Arial"/>
          <w:sz w:val="22"/>
          <w:szCs w:val="22"/>
        </w:rPr>
        <w:t xml:space="preserve">. The </w:t>
      </w:r>
      <w:r w:rsidR="00D934EF">
        <w:rPr>
          <w:rFonts w:ascii="Arial" w:hAnsi="Arial" w:cs="Arial"/>
          <w:sz w:val="22"/>
          <w:szCs w:val="22"/>
        </w:rPr>
        <w:t>Department Head</w:t>
      </w:r>
      <w:r w:rsidR="00F00E96" w:rsidRPr="009C628C">
        <w:rPr>
          <w:rFonts w:ascii="Arial" w:hAnsi="Arial" w:cs="Arial"/>
          <w:sz w:val="22"/>
          <w:szCs w:val="22"/>
        </w:rPr>
        <w:t xml:space="preserve"> rating</w:t>
      </w:r>
      <w:r w:rsidR="00B6693C" w:rsidRPr="009C628C">
        <w:rPr>
          <w:rFonts w:ascii="Arial" w:hAnsi="Arial" w:cs="Arial"/>
          <w:sz w:val="22"/>
          <w:szCs w:val="22"/>
        </w:rPr>
        <w:t>s</w:t>
      </w:r>
      <w:r w:rsidR="00F00E96" w:rsidRPr="009C628C">
        <w:rPr>
          <w:rFonts w:ascii="Arial" w:hAnsi="Arial" w:cs="Arial"/>
          <w:sz w:val="22"/>
          <w:szCs w:val="22"/>
        </w:rPr>
        <w:t xml:space="preserve"> will be provided in an evaluation </w:t>
      </w:r>
      <w:r w:rsidR="00650FF2" w:rsidRPr="009C628C">
        <w:rPr>
          <w:rFonts w:ascii="Arial" w:hAnsi="Arial" w:cs="Arial"/>
          <w:sz w:val="22"/>
          <w:szCs w:val="22"/>
        </w:rPr>
        <w:t xml:space="preserve">report </w:t>
      </w:r>
      <w:r w:rsidR="00F00E96" w:rsidRPr="009C628C">
        <w:rPr>
          <w:rFonts w:ascii="Arial" w:hAnsi="Arial" w:cs="Arial"/>
          <w:sz w:val="22"/>
          <w:szCs w:val="22"/>
        </w:rPr>
        <w:t>to the faculty member.</w:t>
      </w:r>
      <w:r w:rsidR="003F01B7">
        <w:rPr>
          <w:rFonts w:ascii="Arial" w:hAnsi="Arial" w:cs="Arial"/>
          <w:sz w:val="22"/>
          <w:szCs w:val="22"/>
        </w:rPr>
        <w:t xml:space="preserve">  Faculty members will acknowledge receipt  of the report by signing a copy of the document.</w:t>
      </w:r>
      <w:r w:rsidR="00F00E96" w:rsidRPr="009C628C">
        <w:rPr>
          <w:rFonts w:ascii="Arial" w:hAnsi="Arial" w:cs="Arial"/>
          <w:sz w:val="22"/>
          <w:szCs w:val="22"/>
        </w:rPr>
        <w:t xml:space="preserve"> </w:t>
      </w:r>
      <w:r w:rsidR="001228E2" w:rsidRPr="001228E2">
        <w:rPr>
          <w:rFonts w:ascii="Arial" w:hAnsi="Arial" w:cs="Arial"/>
          <w:sz w:val="22"/>
          <w:szCs w:val="22"/>
        </w:rPr>
        <w:t>Each faculty member will have the opportunity, if desired, to meet with the Department Head to discuss the written review and expectations and/or provide written comments to be included in their personnel file.</w:t>
      </w:r>
      <w:r w:rsidR="00301406" w:rsidRPr="009C628C">
        <w:rPr>
          <w:rFonts w:ascii="Arial" w:hAnsi="Arial" w:cs="Arial"/>
          <w:sz w:val="22"/>
          <w:szCs w:val="22"/>
        </w:rPr>
        <w:t xml:space="preserve"> </w:t>
      </w:r>
      <w:r w:rsidR="00303D87" w:rsidRPr="009C628C">
        <w:rPr>
          <w:rFonts w:ascii="Arial" w:hAnsi="Arial" w:cs="Arial"/>
          <w:sz w:val="22"/>
          <w:szCs w:val="22"/>
        </w:rPr>
        <w:t xml:space="preserve"> If a </w:t>
      </w:r>
      <w:r w:rsidR="00301406" w:rsidRPr="009C628C">
        <w:rPr>
          <w:rFonts w:ascii="Arial" w:hAnsi="Arial" w:cs="Arial"/>
          <w:sz w:val="22"/>
          <w:szCs w:val="22"/>
        </w:rPr>
        <w:t>f</w:t>
      </w:r>
      <w:r w:rsidR="00303D87" w:rsidRPr="009C628C">
        <w:rPr>
          <w:rFonts w:ascii="Arial" w:hAnsi="Arial" w:cs="Arial"/>
          <w:sz w:val="22"/>
          <w:szCs w:val="22"/>
        </w:rPr>
        <w:t>aculty member declines to acknowledge</w:t>
      </w:r>
      <w:r w:rsidR="00301406" w:rsidRPr="009C628C">
        <w:rPr>
          <w:rFonts w:ascii="Arial" w:hAnsi="Arial" w:cs="Arial"/>
          <w:sz w:val="22"/>
          <w:szCs w:val="22"/>
        </w:rPr>
        <w:t xml:space="preserve"> receipt of the </w:t>
      </w:r>
      <w:r w:rsidR="00650FF2" w:rsidRPr="009C628C">
        <w:rPr>
          <w:rFonts w:ascii="Arial" w:hAnsi="Arial" w:cs="Arial"/>
          <w:sz w:val="22"/>
          <w:szCs w:val="22"/>
        </w:rPr>
        <w:t>report</w:t>
      </w:r>
      <w:r w:rsidR="00303D87" w:rsidRPr="009C628C">
        <w:rPr>
          <w:rFonts w:ascii="Arial" w:hAnsi="Arial" w:cs="Arial"/>
          <w:sz w:val="22"/>
          <w:szCs w:val="22"/>
        </w:rPr>
        <w:t xml:space="preserve">, </w:t>
      </w:r>
      <w:r w:rsidR="00F60018">
        <w:rPr>
          <w:rFonts w:ascii="Arial" w:hAnsi="Arial" w:cs="Arial"/>
          <w:sz w:val="22"/>
          <w:szCs w:val="22"/>
        </w:rPr>
        <w:t>this</w:t>
      </w:r>
      <w:r w:rsidR="00F60018" w:rsidRPr="009C628C">
        <w:rPr>
          <w:rFonts w:ascii="Arial" w:hAnsi="Arial" w:cs="Arial"/>
          <w:sz w:val="22"/>
          <w:szCs w:val="22"/>
        </w:rPr>
        <w:t xml:space="preserve"> </w:t>
      </w:r>
      <w:r w:rsidR="00301406" w:rsidRPr="009C628C">
        <w:rPr>
          <w:rFonts w:ascii="Arial" w:hAnsi="Arial" w:cs="Arial"/>
          <w:sz w:val="22"/>
          <w:szCs w:val="22"/>
        </w:rPr>
        <w:t xml:space="preserve">will be noted in the </w:t>
      </w:r>
      <w:r w:rsidR="00F60018">
        <w:rPr>
          <w:rFonts w:ascii="Arial" w:hAnsi="Arial" w:cs="Arial"/>
          <w:sz w:val="22"/>
          <w:szCs w:val="22"/>
        </w:rPr>
        <w:t xml:space="preserve">personnel </w:t>
      </w:r>
      <w:r w:rsidR="00301406" w:rsidRPr="009C628C">
        <w:rPr>
          <w:rFonts w:ascii="Arial" w:hAnsi="Arial" w:cs="Arial"/>
          <w:sz w:val="22"/>
          <w:szCs w:val="22"/>
        </w:rPr>
        <w:t>file.</w:t>
      </w:r>
      <w:r w:rsidR="00392537" w:rsidRPr="009C628C">
        <w:rPr>
          <w:rFonts w:ascii="Arial" w:hAnsi="Arial" w:cs="Arial"/>
          <w:sz w:val="22"/>
          <w:szCs w:val="22"/>
        </w:rPr>
        <w:t xml:space="preserve"> </w:t>
      </w:r>
    </w:p>
    <w:p w14:paraId="31F74C14" w14:textId="0925784C" w:rsidR="00E40D0B" w:rsidRPr="003E6547" w:rsidRDefault="0046021E" w:rsidP="00724A88">
      <w:pPr>
        <w:widowControl/>
        <w:spacing w:line="360" w:lineRule="auto"/>
        <w:ind w:firstLine="720"/>
        <w:jc w:val="both"/>
        <w:rPr>
          <w:rFonts w:ascii="Arial" w:hAnsi="Arial" w:cs="Arial"/>
          <w:sz w:val="22"/>
          <w:szCs w:val="22"/>
        </w:rPr>
      </w:pPr>
      <w:r w:rsidRPr="009C628C">
        <w:rPr>
          <w:rFonts w:ascii="Arial" w:hAnsi="Arial" w:cs="Arial"/>
          <w:sz w:val="22"/>
          <w:szCs w:val="22"/>
        </w:rPr>
        <w:t xml:space="preserve">For faculty members who receive a </w:t>
      </w:r>
      <w:r w:rsidRPr="009C628C">
        <w:rPr>
          <w:rFonts w:ascii="Arial" w:hAnsi="Arial" w:cs="Arial"/>
          <w:i/>
          <w:sz w:val="22"/>
          <w:szCs w:val="22"/>
        </w:rPr>
        <w:t>Needs Improvement</w:t>
      </w:r>
      <w:r w:rsidRPr="009C628C">
        <w:rPr>
          <w:rFonts w:ascii="Arial" w:hAnsi="Arial" w:cs="Arial"/>
          <w:sz w:val="22"/>
          <w:szCs w:val="22"/>
        </w:rPr>
        <w:t xml:space="preserve"> </w:t>
      </w:r>
      <w:r w:rsidR="00E40D0B" w:rsidRPr="009C628C">
        <w:rPr>
          <w:rFonts w:ascii="Arial" w:hAnsi="Arial" w:cs="Arial"/>
          <w:sz w:val="22"/>
          <w:szCs w:val="22"/>
        </w:rPr>
        <w:t xml:space="preserve">or </w:t>
      </w:r>
      <w:r w:rsidR="00E40D0B" w:rsidRPr="009C628C">
        <w:rPr>
          <w:rFonts w:ascii="Arial" w:hAnsi="Arial" w:cs="Arial"/>
          <w:i/>
          <w:sz w:val="22"/>
          <w:szCs w:val="22"/>
        </w:rPr>
        <w:t xml:space="preserve">Unsatisfactory </w:t>
      </w:r>
      <w:r w:rsidRPr="009C628C">
        <w:rPr>
          <w:rFonts w:ascii="Arial" w:hAnsi="Arial" w:cs="Arial"/>
          <w:sz w:val="22"/>
          <w:szCs w:val="22"/>
        </w:rPr>
        <w:t>rating in any single category</w:t>
      </w:r>
      <w:r w:rsidR="00B6693C" w:rsidRPr="009C628C">
        <w:rPr>
          <w:rFonts w:ascii="Arial" w:hAnsi="Arial" w:cs="Arial"/>
          <w:sz w:val="22"/>
          <w:szCs w:val="22"/>
        </w:rPr>
        <w:t xml:space="preserve">, or an overall </w:t>
      </w:r>
      <w:r w:rsidR="00B6693C" w:rsidRPr="009C628C">
        <w:rPr>
          <w:rFonts w:ascii="Arial" w:hAnsi="Arial" w:cs="Arial"/>
          <w:i/>
          <w:sz w:val="22"/>
          <w:szCs w:val="22"/>
        </w:rPr>
        <w:t>Needs Improvement</w:t>
      </w:r>
      <w:r w:rsidR="00B6693C" w:rsidRPr="009C628C">
        <w:rPr>
          <w:rFonts w:ascii="Arial" w:hAnsi="Arial" w:cs="Arial"/>
          <w:sz w:val="22"/>
          <w:szCs w:val="22"/>
        </w:rPr>
        <w:t xml:space="preserve"> or </w:t>
      </w:r>
      <w:r w:rsidR="00B6693C" w:rsidRPr="009C628C">
        <w:rPr>
          <w:rFonts w:ascii="Arial" w:hAnsi="Arial" w:cs="Arial"/>
          <w:i/>
          <w:sz w:val="22"/>
          <w:szCs w:val="22"/>
        </w:rPr>
        <w:t>Unsatisfactory</w:t>
      </w:r>
      <w:r w:rsidR="00B6693C" w:rsidRPr="009C628C">
        <w:rPr>
          <w:rFonts w:ascii="Arial" w:hAnsi="Arial" w:cs="Arial"/>
          <w:sz w:val="22"/>
          <w:szCs w:val="22"/>
        </w:rPr>
        <w:t xml:space="preserve"> rating</w:t>
      </w:r>
      <w:r w:rsidRPr="009C628C">
        <w:rPr>
          <w:rFonts w:ascii="Arial" w:hAnsi="Arial" w:cs="Arial"/>
          <w:sz w:val="22"/>
          <w:szCs w:val="22"/>
        </w:rPr>
        <w:t xml:space="preserve">, the </w:t>
      </w:r>
      <w:r w:rsidR="00D934EF">
        <w:rPr>
          <w:rFonts w:ascii="Arial" w:hAnsi="Arial" w:cs="Arial"/>
          <w:sz w:val="22"/>
          <w:szCs w:val="22"/>
        </w:rPr>
        <w:t>Department Head</w:t>
      </w:r>
      <w:r w:rsidRPr="009C628C">
        <w:rPr>
          <w:rFonts w:ascii="Arial" w:hAnsi="Arial" w:cs="Arial"/>
          <w:sz w:val="22"/>
          <w:szCs w:val="22"/>
        </w:rPr>
        <w:t xml:space="preserve"> will</w:t>
      </w:r>
      <w:r w:rsidR="003E4B69" w:rsidRPr="009C628C">
        <w:rPr>
          <w:rFonts w:ascii="Arial" w:hAnsi="Arial" w:cs="Arial"/>
          <w:sz w:val="22"/>
          <w:szCs w:val="22"/>
        </w:rPr>
        <w:t xml:space="preserve"> consult with the faculty member to</w:t>
      </w:r>
      <w:r w:rsidR="00B15973" w:rsidRPr="009C628C">
        <w:rPr>
          <w:rFonts w:ascii="Arial" w:hAnsi="Arial" w:cs="Arial"/>
          <w:sz w:val="22"/>
          <w:szCs w:val="22"/>
        </w:rPr>
        <w:t xml:space="preserve"> </w:t>
      </w:r>
      <w:r w:rsidRPr="009C628C">
        <w:rPr>
          <w:rFonts w:ascii="Arial" w:hAnsi="Arial" w:cs="Arial"/>
          <w:sz w:val="22"/>
          <w:szCs w:val="22"/>
        </w:rPr>
        <w:t>formulate a timely improvement plan</w:t>
      </w:r>
      <w:r w:rsidR="000D4ADB">
        <w:rPr>
          <w:rFonts w:ascii="Arial" w:hAnsi="Arial" w:cs="Arial"/>
          <w:sz w:val="22"/>
          <w:szCs w:val="22"/>
        </w:rPr>
        <w:t>,</w:t>
      </w:r>
      <w:r w:rsidRPr="009C628C">
        <w:rPr>
          <w:rFonts w:ascii="Arial" w:hAnsi="Arial" w:cs="Arial"/>
          <w:sz w:val="22"/>
          <w:szCs w:val="22"/>
        </w:rPr>
        <w:t xml:space="preserve"> with milestones</w:t>
      </w:r>
      <w:r w:rsidR="000D4ADB">
        <w:rPr>
          <w:rFonts w:ascii="Arial" w:hAnsi="Arial" w:cs="Arial"/>
          <w:sz w:val="22"/>
          <w:szCs w:val="22"/>
        </w:rPr>
        <w:t>,</w:t>
      </w:r>
      <w:r w:rsidR="00693A56">
        <w:rPr>
          <w:rFonts w:ascii="Arial" w:hAnsi="Arial" w:cs="Arial"/>
          <w:sz w:val="22"/>
          <w:szCs w:val="22"/>
        </w:rPr>
        <w:t xml:space="preserve"> and</w:t>
      </w:r>
      <w:r w:rsidR="000D4ADB">
        <w:rPr>
          <w:rFonts w:ascii="Arial" w:hAnsi="Arial" w:cs="Arial"/>
          <w:sz w:val="22"/>
          <w:szCs w:val="22"/>
        </w:rPr>
        <w:t xml:space="preserve"> this</w:t>
      </w:r>
      <w:r w:rsidR="00693A56">
        <w:rPr>
          <w:rFonts w:ascii="Arial" w:hAnsi="Arial" w:cs="Arial"/>
          <w:sz w:val="22"/>
          <w:szCs w:val="22"/>
        </w:rPr>
        <w:t xml:space="preserve"> </w:t>
      </w:r>
      <w:r w:rsidR="000D4ADB">
        <w:rPr>
          <w:rFonts w:ascii="Arial" w:hAnsi="Arial" w:cs="Arial"/>
          <w:sz w:val="22"/>
          <w:szCs w:val="22"/>
        </w:rPr>
        <w:t xml:space="preserve">plan </w:t>
      </w:r>
      <w:r w:rsidR="00693A56">
        <w:rPr>
          <w:rFonts w:ascii="Arial" w:hAnsi="Arial" w:cs="Arial"/>
          <w:sz w:val="22"/>
          <w:szCs w:val="22"/>
        </w:rPr>
        <w:t>should take one year or less to complete</w:t>
      </w:r>
      <w:r w:rsidR="00F60018">
        <w:rPr>
          <w:rFonts w:ascii="Arial" w:hAnsi="Arial" w:cs="Arial"/>
          <w:sz w:val="22"/>
          <w:szCs w:val="22"/>
        </w:rPr>
        <w:t xml:space="preserve"> successfully</w:t>
      </w:r>
      <w:r w:rsidRPr="009C628C">
        <w:rPr>
          <w:rFonts w:ascii="Arial" w:hAnsi="Arial" w:cs="Arial"/>
          <w:sz w:val="22"/>
          <w:szCs w:val="22"/>
        </w:rPr>
        <w:t>.</w:t>
      </w:r>
      <w:r w:rsidR="00693A56">
        <w:rPr>
          <w:rFonts w:ascii="Arial" w:hAnsi="Arial" w:cs="Arial"/>
          <w:sz w:val="22"/>
          <w:szCs w:val="22"/>
        </w:rPr>
        <w:t xml:space="preserve"> </w:t>
      </w:r>
      <w:r w:rsidR="00F60018">
        <w:rPr>
          <w:rFonts w:ascii="Arial" w:hAnsi="Arial" w:cs="Arial"/>
          <w:sz w:val="22"/>
          <w:szCs w:val="22"/>
        </w:rPr>
        <w:t xml:space="preserve">Per </w:t>
      </w:r>
      <w:r w:rsidR="00693A56">
        <w:rPr>
          <w:rFonts w:ascii="Arial" w:hAnsi="Arial" w:cs="Arial"/>
          <w:sz w:val="22"/>
          <w:szCs w:val="22"/>
        </w:rPr>
        <w:t xml:space="preserve"> College of Arts &amp; Sciences annual review guidelines, a rating of </w:t>
      </w:r>
      <w:r w:rsidR="00693A56">
        <w:rPr>
          <w:rFonts w:ascii="Arial" w:hAnsi="Arial" w:cs="Arial"/>
          <w:i/>
          <w:iCs/>
          <w:sz w:val="22"/>
          <w:szCs w:val="22"/>
        </w:rPr>
        <w:t>Needs Improvement</w:t>
      </w:r>
      <w:r w:rsidR="00693A56">
        <w:rPr>
          <w:rFonts w:ascii="Arial" w:hAnsi="Arial" w:cs="Arial"/>
          <w:sz w:val="22"/>
          <w:szCs w:val="22"/>
        </w:rPr>
        <w:t xml:space="preserve"> in any </w:t>
      </w:r>
      <w:r w:rsidR="00037910">
        <w:rPr>
          <w:rFonts w:ascii="Arial" w:hAnsi="Arial" w:cs="Arial"/>
          <w:sz w:val="22"/>
          <w:szCs w:val="22"/>
        </w:rPr>
        <w:t>two</w:t>
      </w:r>
      <w:r w:rsidR="00693A56">
        <w:rPr>
          <w:rFonts w:ascii="Arial" w:hAnsi="Arial" w:cs="Arial"/>
          <w:sz w:val="22"/>
          <w:szCs w:val="22"/>
        </w:rPr>
        <w:t xml:space="preserve"> areas results in an overall </w:t>
      </w:r>
      <w:r w:rsidR="00693A56">
        <w:rPr>
          <w:rFonts w:ascii="Arial" w:hAnsi="Arial" w:cs="Arial"/>
          <w:i/>
          <w:iCs/>
          <w:sz w:val="22"/>
          <w:szCs w:val="22"/>
        </w:rPr>
        <w:t>Unsatisfactory</w:t>
      </w:r>
      <w:r w:rsidR="00693A56">
        <w:rPr>
          <w:rFonts w:ascii="Arial" w:hAnsi="Arial" w:cs="Arial"/>
          <w:sz w:val="22"/>
          <w:szCs w:val="22"/>
        </w:rPr>
        <w:t xml:space="preserve"> rating.</w:t>
      </w:r>
      <w:r w:rsidRPr="009C628C">
        <w:rPr>
          <w:rFonts w:ascii="Arial" w:hAnsi="Arial" w:cs="Arial"/>
          <w:sz w:val="22"/>
          <w:szCs w:val="22"/>
        </w:rPr>
        <w:t xml:space="preserve"> </w:t>
      </w:r>
      <w:r w:rsidR="0011293B" w:rsidRPr="009C628C">
        <w:rPr>
          <w:rFonts w:ascii="Arial" w:hAnsi="Arial" w:cs="Arial"/>
          <w:sz w:val="22"/>
          <w:szCs w:val="22"/>
        </w:rPr>
        <w:t>An</w:t>
      </w:r>
      <w:r w:rsidR="0070486E" w:rsidRPr="009C628C">
        <w:rPr>
          <w:rFonts w:ascii="Arial" w:hAnsi="Arial" w:cs="Arial"/>
          <w:sz w:val="22"/>
          <w:szCs w:val="22"/>
        </w:rPr>
        <w:t xml:space="preserve"> </w:t>
      </w:r>
      <w:r w:rsidR="00E40D0B" w:rsidRPr="009C628C">
        <w:rPr>
          <w:rFonts w:ascii="Arial" w:hAnsi="Arial" w:cs="Arial"/>
          <w:sz w:val="22"/>
          <w:szCs w:val="22"/>
        </w:rPr>
        <w:t xml:space="preserve">overall </w:t>
      </w:r>
      <w:r w:rsidR="0070486E" w:rsidRPr="009C628C">
        <w:rPr>
          <w:rFonts w:ascii="Arial" w:hAnsi="Arial" w:cs="Arial"/>
          <w:i/>
          <w:sz w:val="22"/>
          <w:szCs w:val="22"/>
        </w:rPr>
        <w:t>Unsatisfactory</w:t>
      </w:r>
      <w:r w:rsidR="0070486E" w:rsidRPr="009C628C">
        <w:rPr>
          <w:rFonts w:ascii="Arial" w:hAnsi="Arial" w:cs="Arial"/>
          <w:sz w:val="22"/>
          <w:szCs w:val="22"/>
        </w:rPr>
        <w:t xml:space="preserve"> rating</w:t>
      </w:r>
      <w:r w:rsidR="00063CFF" w:rsidRPr="009C628C">
        <w:rPr>
          <w:rFonts w:ascii="Arial" w:hAnsi="Arial" w:cs="Arial"/>
          <w:sz w:val="22"/>
          <w:szCs w:val="22"/>
        </w:rPr>
        <w:t xml:space="preserve"> </w:t>
      </w:r>
      <w:r w:rsidR="0070486E" w:rsidRPr="009C628C">
        <w:rPr>
          <w:rFonts w:ascii="Arial" w:hAnsi="Arial" w:cs="Arial"/>
          <w:sz w:val="22"/>
          <w:szCs w:val="22"/>
        </w:rPr>
        <w:t xml:space="preserve">is reported to the Dean of the College of </w:t>
      </w:r>
      <w:r w:rsidR="00C06B7B">
        <w:rPr>
          <w:rFonts w:ascii="Arial" w:hAnsi="Arial" w:cs="Arial"/>
          <w:sz w:val="22"/>
          <w:szCs w:val="22"/>
        </w:rPr>
        <w:t xml:space="preserve">Arts &amp; </w:t>
      </w:r>
      <w:r w:rsidR="0070486E" w:rsidRPr="009C628C">
        <w:rPr>
          <w:rFonts w:ascii="Arial" w:hAnsi="Arial" w:cs="Arial"/>
          <w:sz w:val="22"/>
          <w:szCs w:val="22"/>
        </w:rPr>
        <w:t>Science</w:t>
      </w:r>
      <w:r w:rsidR="00C06B7B">
        <w:rPr>
          <w:rFonts w:ascii="Arial" w:hAnsi="Arial" w:cs="Arial"/>
          <w:sz w:val="22"/>
          <w:szCs w:val="22"/>
        </w:rPr>
        <w:t>s</w:t>
      </w:r>
      <w:r w:rsidR="0070486E" w:rsidRPr="009C628C">
        <w:rPr>
          <w:rFonts w:ascii="Arial" w:hAnsi="Arial" w:cs="Arial"/>
          <w:sz w:val="22"/>
          <w:szCs w:val="22"/>
        </w:rPr>
        <w:t xml:space="preserve">, </w:t>
      </w:r>
      <w:r w:rsidR="00F60018">
        <w:rPr>
          <w:rFonts w:ascii="Arial" w:hAnsi="Arial" w:cs="Arial"/>
          <w:sz w:val="22"/>
          <w:szCs w:val="22"/>
        </w:rPr>
        <w:t>accompanied by</w:t>
      </w:r>
      <w:r w:rsidR="0070486E" w:rsidRPr="009C628C">
        <w:rPr>
          <w:rFonts w:ascii="Arial" w:hAnsi="Arial" w:cs="Arial"/>
          <w:sz w:val="22"/>
          <w:szCs w:val="22"/>
        </w:rPr>
        <w:t xml:space="preserve"> a written plan</w:t>
      </w:r>
      <w:r w:rsidR="00990C96">
        <w:rPr>
          <w:rFonts w:ascii="Arial" w:hAnsi="Arial" w:cs="Arial"/>
          <w:sz w:val="22"/>
          <w:szCs w:val="22"/>
        </w:rPr>
        <w:t xml:space="preserve"> that is</w:t>
      </w:r>
      <w:r w:rsidR="0070486E" w:rsidRPr="009C628C">
        <w:rPr>
          <w:rFonts w:ascii="Arial" w:hAnsi="Arial" w:cs="Arial"/>
          <w:sz w:val="22"/>
          <w:szCs w:val="22"/>
        </w:rPr>
        <w:t xml:space="preserve"> developed by the faculty member and </w:t>
      </w:r>
      <w:r w:rsidR="00D934EF">
        <w:rPr>
          <w:rFonts w:ascii="Arial" w:hAnsi="Arial" w:cs="Arial"/>
          <w:sz w:val="22"/>
          <w:szCs w:val="22"/>
        </w:rPr>
        <w:t>Department Head</w:t>
      </w:r>
      <w:r w:rsidR="0070486E" w:rsidRPr="009C628C">
        <w:rPr>
          <w:rFonts w:ascii="Arial" w:hAnsi="Arial" w:cs="Arial"/>
          <w:sz w:val="22"/>
          <w:szCs w:val="22"/>
        </w:rPr>
        <w:t xml:space="preserve"> for near-term improvement.</w:t>
      </w:r>
      <w:r w:rsidR="00E40D0B" w:rsidRPr="009C628C">
        <w:rPr>
          <w:rFonts w:ascii="Arial" w:hAnsi="Arial" w:cs="Arial"/>
          <w:sz w:val="22"/>
          <w:szCs w:val="22"/>
        </w:rPr>
        <w:t xml:space="preserve"> </w:t>
      </w:r>
      <w:r w:rsidR="003E6547">
        <w:rPr>
          <w:rFonts w:ascii="Arial" w:hAnsi="Arial" w:cs="Arial"/>
          <w:sz w:val="22"/>
          <w:szCs w:val="22"/>
        </w:rPr>
        <w:t xml:space="preserve">For faculty members that have two consecutive years of an overall  </w:t>
      </w:r>
      <w:r w:rsidR="003E6547">
        <w:rPr>
          <w:rFonts w:ascii="Arial" w:hAnsi="Arial" w:cs="Arial"/>
          <w:i/>
          <w:iCs/>
          <w:sz w:val="22"/>
          <w:szCs w:val="22"/>
        </w:rPr>
        <w:t>Unsatisfactory</w:t>
      </w:r>
      <w:r w:rsidR="003E6547">
        <w:rPr>
          <w:rFonts w:ascii="Arial" w:hAnsi="Arial" w:cs="Arial"/>
          <w:sz w:val="22"/>
          <w:szCs w:val="22"/>
        </w:rPr>
        <w:t xml:space="preserve"> rating, this will trigger a post-tenure review of the faculty member.</w:t>
      </w:r>
    </w:p>
    <w:p w14:paraId="772E7314" w14:textId="77777777" w:rsidR="00460746" w:rsidRPr="009C628C" w:rsidRDefault="00460746" w:rsidP="00646A8D">
      <w:pPr>
        <w:widowControl/>
        <w:spacing w:line="360" w:lineRule="auto"/>
        <w:jc w:val="both"/>
        <w:rPr>
          <w:rFonts w:ascii="Arial" w:hAnsi="Arial" w:cs="Arial"/>
          <w:b/>
          <w:sz w:val="22"/>
          <w:szCs w:val="22"/>
        </w:rPr>
      </w:pPr>
    </w:p>
    <w:p w14:paraId="4C01C1F9" w14:textId="471DE789" w:rsidR="00372214" w:rsidRPr="009C628C" w:rsidRDefault="00372214" w:rsidP="00646A8D">
      <w:pPr>
        <w:widowControl/>
        <w:spacing w:line="360" w:lineRule="auto"/>
        <w:jc w:val="both"/>
        <w:rPr>
          <w:rFonts w:ascii="Arial" w:hAnsi="Arial" w:cs="Arial"/>
          <w:sz w:val="22"/>
          <w:szCs w:val="22"/>
        </w:rPr>
      </w:pPr>
      <w:r w:rsidRPr="009C628C">
        <w:rPr>
          <w:rFonts w:ascii="Arial" w:hAnsi="Arial" w:cs="Arial"/>
          <w:b/>
          <w:sz w:val="22"/>
          <w:szCs w:val="22"/>
        </w:rPr>
        <w:t>Complaint Procedures:</w:t>
      </w:r>
      <w:r w:rsidRPr="009C628C">
        <w:rPr>
          <w:rFonts w:ascii="Arial" w:hAnsi="Arial" w:cs="Arial"/>
          <w:sz w:val="22"/>
          <w:szCs w:val="22"/>
        </w:rPr>
        <w:t xml:space="preserve"> </w:t>
      </w:r>
      <w:r w:rsidR="005F1E1E" w:rsidRPr="009C628C">
        <w:rPr>
          <w:rFonts w:ascii="Arial" w:hAnsi="Arial" w:cs="Arial"/>
          <w:sz w:val="22"/>
          <w:szCs w:val="22"/>
        </w:rPr>
        <w:t xml:space="preserve">A faculty member who </w:t>
      </w:r>
      <w:r w:rsidR="00301406" w:rsidRPr="009C628C">
        <w:rPr>
          <w:rFonts w:ascii="Arial" w:hAnsi="Arial" w:cs="Arial"/>
          <w:sz w:val="22"/>
          <w:szCs w:val="22"/>
        </w:rPr>
        <w:t xml:space="preserve">believes that </w:t>
      </w:r>
      <w:r w:rsidR="00F60018">
        <w:rPr>
          <w:rFonts w:ascii="Arial" w:hAnsi="Arial" w:cs="Arial"/>
          <w:sz w:val="22"/>
          <w:szCs w:val="22"/>
        </w:rPr>
        <w:t>their</w:t>
      </w:r>
      <w:r w:rsidR="00301406" w:rsidRPr="009C628C">
        <w:rPr>
          <w:rFonts w:ascii="Arial" w:hAnsi="Arial" w:cs="Arial"/>
          <w:sz w:val="22"/>
          <w:szCs w:val="22"/>
        </w:rPr>
        <w:t xml:space="preserve"> annual review process did not comply with the stated guidelines, may file a complai</w:t>
      </w:r>
      <w:r w:rsidR="00303D87" w:rsidRPr="009C628C">
        <w:rPr>
          <w:rFonts w:ascii="Arial" w:hAnsi="Arial" w:cs="Arial"/>
          <w:sz w:val="22"/>
          <w:szCs w:val="22"/>
        </w:rPr>
        <w:t>nt</w:t>
      </w:r>
      <w:r w:rsidR="002354B4">
        <w:rPr>
          <w:rFonts w:ascii="Arial" w:hAnsi="Arial" w:cs="Arial"/>
          <w:sz w:val="22"/>
          <w:szCs w:val="22"/>
        </w:rPr>
        <w:t>,</w:t>
      </w:r>
      <w:r w:rsidR="00303D87" w:rsidRPr="009C628C">
        <w:rPr>
          <w:rFonts w:ascii="Arial" w:hAnsi="Arial" w:cs="Arial"/>
          <w:sz w:val="22"/>
          <w:szCs w:val="22"/>
        </w:rPr>
        <w:t xml:space="preserve"> in writing</w:t>
      </w:r>
      <w:r w:rsidR="002354B4">
        <w:rPr>
          <w:rFonts w:ascii="Arial" w:hAnsi="Arial" w:cs="Arial"/>
          <w:sz w:val="22"/>
          <w:szCs w:val="22"/>
        </w:rPr>
        <w:t>,</w:t>
      </w:r>
      <w:r w:rsidR="00303D87" w:rsidRPr="009C628C">
        <w:rPr>
          <w:rFonts w:ascii="Arial" w:hAnsi="Arial" w:cs="Arial"/>
          <w:sz w:val="22"/>
          <w:szCs w:val="22"/>
        </w:rPr>
        <w:t xml:space="preserve"> addressed to the </w:t>
      </w:r>
      <w:r w:rsidR="00F60018">
        <w:rPr>
          <w:rFonts w:ascii="Arial" w:hAnsi="Arial" w:cs="Arial"/>
          <w:sz w:val="22"/>
          <w:szCs w:val="22"/>
        </w:rPr>
        <w:t>D</w:t>
      </w:r>
      <w:r w:rsidR="00F60018" w:rsidRPr="009C628C">
        <w:rPr>
          <w:rFonts w:ascii="Arial" w:hAnsi="Arial" w:cs="Arial"/>
          <w:sz w:val="22"/>
          <w:szCs w:val="22"/>
        </w:rPr>
        <w:t xml:space="preserve">ean </w:t>
      </w:r>
      <w:r w:rsidR="00301406" w:rsidRPr="009C628C">
        <w:rPr>
          <w:rFonts w:ascii="Arial" w:hAnsi="Arial" w:cs="Arial"/>
          <w:sz w:val="22"/>
          <w:szCs w:val="22"/>
        </w:rPr>
        <w:t xml:space="preserve">of the College of </w:t>
      </w:r>
      <w:r w:rsidR="00990C96">
        <w:rPr>
          <w:rFonts w:ascii="Arial" w:hAnsi="Arial" w:cs="Arial"/>
          <w:sz w:val="22"/>
          <w:szCs w:val="22"/>
        </w:rPr>
        <w:t xml:space="preserve">Arts &amp; </w:t>
      </w:r>
      <w:r w:rsidR="00301406" w:rsidRPr="009C628C">
        <w:rPr>
          <w:rFonts w:ascii="Arial" w:hAnsi="Arial" w:cs="Arial"/>
          <w:sz w:val="22"/>
          <w:szCs w:val="22"/>
        </w:rPr>
        <w:t>Science</w:t>
      </w:r>
      <w:r w:rsidR="00990C96">
        <w:rPr>
          <w:rFonts w:ascii="Arial" w:hAnsi="Arial" w:cs="Arial"/>
          <w:sz w:val="22"/>
          <w:szCs w:val="22"/>
        </w:rPr>
        <w:t>s</w:t>
      </w:r>
      <w:r w:rsidR="00B6693C" w:rsidRPr="009C628C">
        <w:rPr>
          <w:rFonts w:ascii="Arial" w:hAnsi="Arial" w:cs="Arial"/>
          <w:sz w:val="22"/>
          <w:szCs w:val="22"/>
        </w:rPr>
        <w:t>, and</w:t>
      </w:r>
      <w:r w:rsidR="00303D87" w:rsidRPr="009C628C">
        <w:rPr>
          <w:rFonts w:ascii="Arial" w:hAnsi="Arial" w:cs="Arial"/>
          <w:sz w:val="22"/>
          <w:szCs w:val="22"/>
        </w:rPr>
        <w:t xml:space="preserve"> with a copy to the </w:t>
      </w:r>
      <w:r w:rsidR="00990C96">
        <w:rPr>
          <w:rFonts w:ascii="Arial" w:hAnsi="Arial" w:cs="Arial"/>
          <w:sz w:val="22"/>
          <w:szCs w:val="22"/>
        </w:rPr>
        <w:t>Vice Provost for Faculty Affairs</w:t>
      </w:r>
      <w:r w:rsidR="00303D87" w:rsidRPr="009C628C">
        <w:rPr>
          <w:rFonts w:ascii="Arial" w:hAnsi="Arial" w:cs="Arial"/>
          <w:sz w:val="22"/>
          <w:szCs w:val="22"/>
        </w:rPr>
        <w:t xml:space="preserve">. The </w:t>
      </w:r>
      <w:r w:rsidR="00990C96">
        <w:rPr>
          <w:rFonts w:ascii="Arial" w:hAnsi="Arial" w:cs="Arial"/>
          <w:sz w:val="22"/>
          <w:szCs w:val="22"/>
        </w:rPr>
        <w:t>D</w:t>
      </w:r>
      <w:r w:rsidR="00990C96" w:rsidRPr="009C628C">
        <w:rPr>
          <w:rFonts w:ascii="Arial" w:hAnsi="Arial" w:cs="Arial"/>
          <w:sz w:val="22"/>
          <w:szCs w:val="22"/>
        </w:rPr>
        <w:t xml:space="preserve">ean </w:t>
      </w:r>
      <w:r w:rsidR="00301406" w:rsidRPr="009C628C">
        <w:rPr>
          <w:rFonts w:ascii="Arial" w:hAnsi="Arial" w:cs="Arial"/>
          <w:sz w:val="22"/>
          <w:szCs w:val="22"/>
        </w:rPr>
        <w:t xml:space="preserve">of the College of </w:t>
      </w:r>
      <w:r w:rsidR="00990C96">
        <w:rPr>
          <w:rFonts w:ascii="Arial" w:hAnsi="Arial" w:cs="Arial"/>
          <w:sz w:val="22"/>
          <w:szCs w:val="22"/>
        </w:rPr>
        <w:t xml:space="preserve">Arts &amp; </w:t>
      </w:r>
      <w:r w:rsidR="00301406" w:rsidRPr="009C628C">
        <w:rPr>
          <w:rFonts w:ascii="Arial" w:hAnsi="Arial" w:cs="Arial"/>
          <w:sz w:val="22"/>
          <w:szCs w:val="22"/>
        </w:rPr>
        <w:t>Science</w:t>
      </w:r>
      <w:r w:rsidR="00990C96">
        <w:rPr>
          <w:rFonts w:ascii="Arial" w:hAnsi="Arial" w:cs="Arial"/>
          <w:sz w:val="22"/>
          <w:szCs w:val="22"/>
        </w:rPr>
        <w:t>s</w:t>
      </w:r>
      <w:r w:rsidR="00301406" w:rsidRPr="009C628C">
        <w:rPr>
          <w:rFonts w:ascii="Arial" w:hAnsi="Arial" w:cs="Arial"/>
          <w:sz w:val="22"/>
          <w:szCs w:val="22"/>
        </w:rPr>
        <w:t xml:space="preserve"> will review and decide on the merits of the co</w:t>
      </w:r>
      <w:r w:rsidR="00303D87" w:rsidRPr="009C628C">
        <w:rPr>
          <w:rFonts w:ascii="Arial" w:hAnsi="Arial" w:cs="Arial"/>
          <w:sz w:val="22"/>
          <w:szCs w:val="22"/>
        </w:rPr>
        <w:t xml:space="preserve">mplaint. The decision of the </w:t>
      </w:r>
      <w:r w:rsidR="00990C96">
        <w:rPr>
          <w:rFonts w:ascii="Arial" w:hAnsi="Arial" w:cs="Arial"/>
          <w:sz w:val="22"/>
          <w:szCs w:val="22"/>
        </w:rPr>
        <w:t>D</w:t>
      </w:r>
      <w:r w:rsidR="00990C96" w:rsidRPr="009C628C">
        <w:rPr>
          <w:rFonts w:ascii="Arial" w:hAnsi="Arial" w:cs="Arial"/>
          <w:sz w:val="22"/>
          <w:szCs w:val="22"/>
        </w:rPr>
        <w:t xml:space="preserve">ean </w:t>
      </w:r>
      <w:r w:rsidR="00301406" w:rsidRPr="009C628C">
        <w:rPr>
          <w:rFonts w:ascii="Arial" w:hAnsi="Arial" w:cs="Arial"/>
          <w:sz w:val="22"/>
          <w:szCs w:val="22"/>
        </w:rPr>
        <w:t xml:space="preserve">of the College of </w:t>
      </w:r>
      <w:r w:rsidR="00990C96">
        <w:rPr>
          <w:rFonts w:ascii="Arial" w:hAnsi="Arial" w:cs="Arial"/>
          <w:sz w:val="22"/>
          <w:szCs w:val="22"/>
        </w:rPr>
        <w:t xml:space="preserve">Arts &amp; </w:t>
      </w:r>
      <w:r w:rsidR="00303D87" w:rsidRPr="009C628C">
        <w:rPr>
          <w:rFonts w:ascii="Arial" w:hAnsi="Arial" w:cs="Arial"/>
          <w:sz w:val="22"/>
          <w:szCs w:val="22"/>
        </w:rPr>
        <w:t>Science</w:t>
      </w:r>
      <w:r w:rsidR="00990C96">
        <w:rPr>
          <w:rFonts w:ascii="Arial" w:hAnsi="Arial" w:cs="Arial"/>
          <w:sz w:val="22"/>
          <w:szCs w:val="22"/>
        </w:rPr>
        <w:t>s</w:t>
      </w:r>
      <w:r w:rsidR="00303D87" w:rsidRPr="009C628C">
        <w:rPr>
          <w:rFonts w:ascii="Arial" w:hAnsi="Arial" w:cs="Arial"/>
          <w:sz w:val="22"/>
          <w:szCs w:val="22"/>
        </w:rPr>
        <w:t xml:space="preserve"> may be appealed to the </w:t>
      </w:r>
      <w:r w:rsidR="00990C96">
        <w:rPr>
          <w:rFonts w:ascii="Arial" w:hAnsi="Arial" w:cs="Arial"/>
          <w:sz w:val="22"/>
          <w:szCs w:val="22"/>
        </w:rPr>
        <w:t>Vice Provost for Faculty Affairs</w:t>
      </w:r>
      <w:r w:rsidR="00301406" w:rsidRPr="009C628C">
        <w:rPr>
          <w:rFonts w:ascii="Arial" w:hAnsi="Arial" w:cs="Arial"/>
          <w:sz w:val="22"/>
          <w:szCs w:val="22"/>
        </w:rPr>
        <w:t xml:space="preserve">. </w:t>
      </w:r>
    </w:p>
    <w:p w14:paraId="7A7B4319" w14:textId="77777777" w:rsidR="00460746" w:rsidRPr="009C628C" w:rsidRDefault="00460746" w:rsidP="00646A8D">
      <w:pPr>
        <w:widowControl/>
        <w:spacing w:line="360" w:lineRule="auto"/>
        <w:jc w:val="both"/>
        <w:rPr>
          <w:rFonts w:ascii="Arial" w:hAnsi="Arial" w:cs="Arial"/>
          <w:b/>
          <w:sz w:val="22"/>
          <w:szCs w:val="22"/>
        </w:rPr>
      </w:pPr>
    </w:p>
    <w:p w14:paraId="65CA0786" w14:textId="77777777" w:rsidR="00372214" w:rsidRPr="009C628C" w:rsidRDefault="00372214" w:rsidP="00646A8D">
      <w:pPr>
        <w:widowControl/>
        <w:spacing w:line="360" w:lineRule="auto"/>
        <w:jc w:val="both"/>
        <w:rPr>
          <w:rFonts w:ascii="Arial" w:hAnsi="Arial" w:cs="Arial"/>
          <w:b/>
          <w:sz w:val="22"/>
          <w:szCs w:val="22"/>
        </w:rPr>
      </w:pPr>
      <w:r w:rsidRPr="009C628C">
        <w:rPr>
          <w:rFonts w:ascii="Arial" w:hAnsi="Arial" w:cs="Arial"/>
          <w:b/>
          <w:sz w:val="22"/>
          <w:szCs w:val="22"/>
        </w:rPr>
        <w:t>Timeline:</w:t>
      </w:r>
    </w:p>
    <w:p w14:paraId="128F79D2" w14:textId="61483BD3" w:rsidR="00646A8D" w:rsidRPr="009C628C" w:rsidRDefault="00646A8D" w:rsidP="00646A8D">
      <w:pPr>
        <w:widowControl/>
        <w:spacing w:line="360" w:lineRule="auto"/>
        <w:jc w:val="both"/>
        <w:rPr>
          <w:rFonts w:ascii="Arial" w:hAnsi="Arial" w:cs="Arial"/>
          <w:sz w:val="22"/>
          <w:szCs w:val="22"/>
        </w:rPr>
      </w:pPr>
      <w:r w:rsidRPr="009C628C">
        <w:rPr>
          <w:rFonts w:ascii="Arial" w:hAnsi="Arial" w:cs="Arial"/>
          <w:sz w:val="22"/>
          <w:szCs w:val="22"/>
        </w:rPr>
        <w:t xml:space="preserve">In </w:t>
      </w:r>
      <w:r w:rsidR="00E66CC8" w:rsidRPr="009C628C">
        <w:rPr>
          <w:rFonts w:ascii="Arial" w:hAnsi="Arial" w:cs="Arial"/>
          <w:sz w:val="22"/>
          <w:szCs w:val="22"/>
        </w:rPr>
        <w:t>January</w:t>
      </w:r>
      <w:r w:rsidRPr="009C628C">
        <w:rPr>
          <w:rFonts w:ascii="Arial" w:hAnsi="Arial" w:cs="Arial"/>
          <w:sz w:val="22"/>
          <w:szCs w:val="22"/>
        </w:rPr>
        <w:t xml:space="preserve"> of each calendar year, the </w:t>
      </w:r>
      <w:r w:rsidR="00990C96">
        <w:rPr>
          <w:rFonts w:ascii="Arial" w:hAnsi="Arial" w:cs="Arial"/>
          <w:sz w:val="22"/>
          <w:szCs w:val="22"/>
        </w:rPr>
        <w:t xml:space="preserve">Associate </w:t>
      </w:r>
      <w:r w:rsidR="00D934EF">
        <w:rPr>
          <w:rFonts w:ascii="Arial" w:hAnsi="Arial" w:cs="Arial"/>
          <w:sz w:val="22"/>
          <w:szCs w:val="22"/>
        </w:rPr>
        <w:t>Department Head</w:t>
      </w:r>
      <w:r w:rsidR="00990C96">
        <w:rPr>
          <w:rFonts w:ascii="Arial" w:hAnsi="Arial" w:cs="Arial"/>
          <w:sz w:val="22"/>
          <w:szCs w:val="22"/>
        </w:rPr>
        <w:t xml:space="preserve"> for Faculty Affairs</w:t>
      </w:r>
      <w:r w:rsidRPr="009C628C">
        <w:rPr>
          <w:rFonts w:ascii="Arial" w:hAnsi="Arial" w:cs="Arial"/>
          <w:sz w:val="22"/>
          <w:szCs w:val="22"/>
        </w:rPr>
        <w:t xml:space="preserve"> will request the following from each faculty member:</w:t>
      </w:r>
    </w:p>
    <w:p w14:paraId="25413479" w14:textId="77777777" w:rsidR="00646A8D" w:rsidRPr="009C628C" w:rsidRDefault="00646A8D" w:rsidP="00646A8D">
      <w:pPr>
        <w:widowControl/>
        <w:spacing w:line="360" w:lineRule="auto"/>
        <w:jc w:val="both"/>
        <w:rPr>
          <w:rFonts w:ascii="Arial" w:hAnsi="Arial" w:cs="Arial"/>
          <w:sz w:val="22"/>
          <w:szCs w:val="22"/>
        </w:rPr>
      </w:pPr>
      <w:r w:rsidRPr="009C628C">
        <w:rPr>
          <w:rFonts w:ascii="Arial" w:hAnsi="Arial" w:cs="Arial"/>
          <w:sz w:val="22"/>
          <w:szCs w:val="22"/>
        </w:rPr>
        <w:tab/>
        <w:t xml:space="preserve">1. A </w:t>
      </w:r>
      <w:r w:rsidR="000908C9" w:rsidRPr="009C628C">
        <w:rPr>
          <w:rFonts w:ascii="Arial" w:hAnsi="Arial" w:cs="Arial"/>
          <w:sz w:val="22"/>
          <w:szCs w:val="22"/>
        </w:rPr>
        <w:t>completed</w:t>
      </w:r>
      <w:r w:rsidRPr="009C628C">
        <w:rPr>
          <w:rFonts w:ascii="Arial" w:hAnsi="Arial" w:cs="Arial"/>
          <w:sz w:val="22"/>
          <w:szCs w:val="22"/>
        </w:rPr>
        <w:t xml:space="preserve"> annual report </w:t>
      </w:r>
      <w:r w:rsidR="000908C9" w:rsidRPr="009C628C">
        <w:rPr>
          <w:rFonts w:ascii="Arial" w:hAnsi="Arial" w:cs="Arial"/>
          <w:sz w:val="22"/>
          <w:szCs w:val="22"/>
        </w:rPr>
        <w:t>form</w:t>
      </w:r>
      <w:r w:rsidR="00672421">
        <w:rPr>
          <w:rFonts w:ascii="Arial" w:hAnsi="Arial" w:cs="Arial"/>
          <w:sz w:val="22"/>
          <w:szCs w:val="22"/>
        </w:rPr>
        <w:t>.</w:t>
      </w:r>
    </w:p>
    <w:p w14:paraId="5186CEDD" w14:textId="77777777" w:rsidR="00646A8D" w:rsidRPr="009C628C" w:rsidRDefault="00646A8D" w:rsidP="00646A8D">
      <w:pPr>
        <w:widowControl/>
        <w:spacing w:line="360" w:lineRule="auto"/>
        <w:jc w:val="both"/>
        <w:rPr>
          <w:rFonts w:ascii="Arial" w:hAnsi="Arial" w:cs="Arial"/>
          <w:sz w:val="22"/>
          <w:szCs w:val="22"/>
        </w:rPr>
      </w:pPr>
      <w:r w:rsidRPr="009C628C">
        <w:rPr>
          <w:rFonts w:ascii="Arial" w:hAnsi="Arial" w:cs="Arial"/>
          <w:sz w:val="22"/>
          <w:szCs w:val="22"/>
        </w:rPr>
        <w:tab/>
        <w:t>2. A current curriculum vitae</w:t>
      </w:r>
      <w:r w:rsidR="00672421">
        <w:rPr>
          <w:rFonts w:ascii="Arial" w:hAnsi="Arial" w:cs="Arial"/>
          <w:sz w:val="22"/>
          <w:szCs w:val="22"/>
        </w:rPr>
        <w:t>.</w:t>
      </w:r>
    </w:p>
    <w:p w14:paraId="3BBAC402" w14:textId="2B2BEB50" w:rsidR="00646A8D" w:rsidRPr="009C628C" w:rsidRDefault="00646A8D" w:rsidP="00646A8D">
      <w:pPr>
        <w:widowControl/>
        <w:spacing w:line="360" w:lineRule="auto"/>
        <w:jc w:val="both"/>
        <w:rPr>
          <w:rFonts w:ascii="Arial" w:hAnsi="Arial" w:cs="Arial"/>
          <w:sz w:val="22"/>
          <w:szCs w:val="22"/>
        </w:rPr>
      </w:pPr>
      <w:r w:rsidRPr="009C628C">
        <w:rPr>
          <w:rFonts w:ascii="Arial" w:hAnsi="Arial" w:cs="Arial"/>
          <w:sz w:val="22"/>
          <w:szCs w:val="22"/>
        </w:rPr>
        <w:tab/>
        <w:t>3. Course syllabi</w:t>
      </w:r>
      <w:r w:rsidR="00352952" w:rsidRPr="009C628C">
        <w:rPr>
          <w:rFonts w:ascii="Arial" w:hAnsi="Arial" w:cs="Arial"/>
          <w:sz w:val="22"/>
          <w:szCs w:val="22"/>
        </w:rPr>
        <w:t xml:space="preserve"> </w:t>
      </w:r>
      <w:r w:rsidR="00990C96">
        <w:rPr>
          <w:rFonts w:ascii="Arial" w:hAnsi="Arial" w:cs="Arial"/>
          <w:sz w:val="22"/>
          <w:szCs w:val="22"/>
        </w:rPr>
        <w:t xml:space="preserve">and student </w:t>
      </w:r>
      <w:r w:rsidR="00693A56">
        <w:rPr>
          <w:rFonts w:ascii="Arial" w:hAnsi="Arial" w:cs="Arial"/>
          <w:sz w:val="22"/>
          <w:szCs w:val="22"/>
        </w:rPr>
        <w:t>evaluations</w:t>
      </w:r>
      <w:r w:rsidR="00672421">
        <w:rPr>
          <w:rFonts w:ascii="Arial" w:hAnsi="Arial" w:cs="Arial"/>
          <w:sz w:val="22"/>
          <w:szCs w:val="22"/>
        </w:rPr>
        <w:t>.</w:t>
      </w:r>
    </w:p>
    <w:p w14:paraId="06FE64C2" w14:textId="77777777" w:rsidR="00460746" w:rsidRPr="009C628C" w:rsidRDefault="00460746" w:rsidP="00693A56">
      <w:pPr>
        <w:widowControl/>
        <w:spacing w:line="360" w:lineRule="auto"/>
        <w:ind w:left="990" w:hanging="270"/>
        <w:jc w:val="both"/>
        <w:rPr>
          <w:rFonts w:ascii="Arial" w:hAnsi="Arial" w:cs="Arial"/>
          <w:sz w:val="22"/>
          <w:szCs w:val="22"/>
        </w:rPr>
      </w:pPr>
      <w:r w:rsidRPr="009C628C">
        <w:rPr>
          <w:rFonts w:ascii="Arial" w:hAnsi="Arial" w:cs="Arial"/>
          <w:sz w:val="22"/>
          <w:szCs w:val="22"/>
        </w:rPr>
        <w:lastRenderedPageBreak/>
        <w:t xml:space="preserve">4. </w:t>
      </w:r>
      <w:r w:rsidR="002469FF" w:rsidRPr="009C628C">
        <w:rPr>
          <w:rFonts w:ascii="Arial" w:hAnsi="Arial" w:cs="Arial"/>
          <w:sz w:val="22"/>
          <w:szCs w:val="22"/>
        </w:rPr>
        <w:t>Rationale for any</w:t>
      </w:r>
      <w:r w:rsidRPr="009C628C">
        <w:rPr>
          <w:rFonts w:ascii="Arial" w:hAnsi="Arial" w:cs="Arial"/>
          <w:sz w:val="22"/>
          <w:szCs w:val="22"/>
        </w:rPr>
        <w:t xml:space="preserve"> changes to the standard </w:t>
      </w:r>
      <w:r w:rsidR="009E055B" w:rsidRPr="009C628C">
        <w:rPr>
          <w:rFonts w:ascii="Arial" w:hAnsi="Arial" w:cs="Arial"/>
          <w:sz w:val="22"/>
          <w:szCs w:val="22"/>
        </w:rPr>
        <w:t>research/scholarship</w:t>
      </w:r>
      <w:r w:rsidRPr="009C628C">
        <w:rPr>
          <w:rFonts w:ascii="Arial" w:hAnsi="Arial" w:cs="Arial"/>
          <w:sz w:val="22"/>
          <w:szCs w:val="22"/>
        </w:rPr>
        <w:t>, teaching, and service load</w:t>
      </w:r>
      <w:r w:rsidR="002469FF" w:rsidRPr="009C628C">
        <w:rPr>
          <w:rFonts w:ascii="Arial" w:hAnsi="Arial" w:cs="Arial"/>
          <w:sz w:val="22"/>
          <w:szCs w:val="22"/>
        </w:rPr>
        <w:t xml:space="preserve"> that were not </w:t>
      </w:r>
      <w:r w:rsidR="00B6693C" w:rsidRPr="009C628C">
        <w:rPr>
          <w:rFonts w:ascii="Arial" w:hAnsi="Arial" w:cs="Arial"/>
          <w:sz w:val="22"/>
          <w:szCs w:val="22"/>
        </w:rPr>
        <w:t>granted prior approval</w:t>
      </w:r>
      <w:r w:rsidR="00672421">
        <w:rPr>
          <w:rFonts w:ascii="Arial" w:hAnsi="Arial" w:cs="Arial"/>
          <w:sz w:val="22"/>
          <w:szCs w:val="22"/>
        </w:rPr>
        <w:t>.</w:t>
      </w:r>
    </w:p>
    <w:p w14:paraId="686C2CC2" w14:textId="4EEF37D9" w:rsidR="00646A8D" w:rsidRPr="009C628C" w:rsidRDefault="00646A8D" w:rsidP="00693A56">
      <w:pPr>
        <w:widowControl/>
        <w:spacing w:line="360" w:lineRule="auto"/>
        <w:ind w:left="990" w:hanging="990"/>
        <w:jc w:val="both"/>
        <w:rPr>
          <w:rFonts w:ascii="Arial" w:hAnsi="Arial" w:cs="Arial"/>
          <w:sz w:val="22"/>
          <w:szCs w:val="22"/>
        </w:rPr>
      </w:pPr>
      <w:r w:rsidRPr="009C628C">
        <w:rPr>
          <w:rFonts w:ascii="Arial" w:hAnsi="Arial" w:cs="Arial"/>
          <w:sz w:val="22"/>
          <w:szCs w:val="22"/>
        </w:rPr>
        <w:tab/>
      </w:r>
      <w:r w:rsidR="00460746" w:rsidRPr="009C628C">
        <w:rPr>
          <w:rFonts w:ascii="Arial" w:hAnsi="Arial" w:cs="Arial"/>
          <w:sz w:val="22"/>
          <w:szCs w:val="22"/>
        </w:rPr>
        <w:t>5</w:t>
      </w:r>
      <w:r w:rsidRPr="009C628C">
        <w:rPr>
          <w:rFonts w:ascii="Arial" w:hAnsi="Arial" w:cs="Arial"/>
          <w:sz w:val="22"/>
          <w:szCs w:val="22"/>
        </w:rPr>
        <w:t>. Copies of any supplemental</w:t>
      </w:r>
      <w:r w:rsidR="00F60018">
        <w:rPr>
          <w:rFonts w:ascii="Arial" w:hAnsi="Arial" w:cs="Arial"/>
          <w:sz w:val="22"/>
          <w:szCs w:val="22"/>
        </w:rPr>
        <w:t xml:space="preserve"> materials including</w:t>
      </w:r>
      <w:r w:rsidRPr="009C628C">
        <w:rPr>
          <w:rFonts w:ascii="Arial" w:hAnsi="Arial" w:cs="Arial"/>
          <w:sz w:val="22"/>
          <w:szCs w:val="22"/>
        </w:rPr>
        <w:t xml:space="preserve"> </w:t>
      </w:r>
      <w:r w:rsidR="000908C9" w:rsidRPr="009C628C">
        <w:rPr>
          <w:rFonts w:ascii="Arial" w:hAnsi="Arial" w:cs="Arial"/>
          <w:sz w:val="22"/>
          <w:szCs w:val="22"/>
        </w:rPr>
        <w:t xml:space="preserve">research, </w:t>
      </w:r>
      <w:r w:rsidRPr="009C628C">
        <w:rPr>
          <w:rFonts w:ascii="Arial" w:hAnsi="Arial" w:cs="Arial"/>
          <w:sz w:val="22"/>
          <w:szCs w:val="22"/>
        </w:rPr>
        <w:t>teaching and/or service reports the faculty member choses to submit</w:t>
      </w:r>
      <w:r w:rsidR="00672421">
        <w:rPr>
          <w:rFonts w:ascii="Arial" w:hAnsi="Arial" w:cs="Arial"/>
          <w:sz w:val="22"/>
          <w:szCs w:val="22"/>
        </w:rPr>
        <w:t>.</w:t>
      </w:r>
    </w:p>
    <w:p w14:paraId="18FDF6DB" w14:textId="77777777" w:rsidR="002469FF" w:rsidRPr="009C628C" w:rsidRDefault="002469FF" w:rsidP="00646A8D">
      <w:pPr>
        <w:widowControl/>
        <w:spacing w:line="360" w:lineRule="auto"/>
        <w:jc w:val="both"/>
        <w:rPr>
          <w:rFonts w:ascii="Arial" w:hAnsi="Arial" w:cs="Arial"/>
          <w:sz w:val="22"/>
          <w:szCs w:val="22"/>
        </w:rPr>
      </w:pPr>
    </w:p>
    <w:p w14:paraId="61F3E402" w14:textId="550520E1" w:rsidR="00372214" w:rsidRPr="009C628C" w:rsidRDefault="002354B4" w:rsidP="00724A88">
      <w:pPr>
        <w:widowControl/>
        <w:spacing w:line="360" w:lineRule="auto"/>
        <w:ind w:firstLine="720"/>
        <w:jc w:val="both"/>
        <w:rPr>
          <w:rFonts w:ascii="Arial" w:hAnsi="Arial" w:cs="Arial"/>
          <w:sz w:val="22"/>
          <w:szCs w:val="22"/>
        </w:rPr>
      </w:pPr>
      <w:r>
        <w:rPr>
          <w:rFonts w:ascii="Arial" w:hAnsi="Arial" w:cs="Arial"/>
          <w:sz w:val="22"/>
          <w:szCs w:val="22"/>
        </w:rPr>
        <w:t>T</w:t>
      </w:r>
      <w:r w:rsidR="00372214" w:rsidRPr="009C628C">
        <w:rPr>
          <w:rFonts w:ascii="Arial" w:hAnsi="Arial" w:cs="Arial"/>
          <w:sz w:val="22"/>
          <w:szCs w:val="22"/>
        </w:rPr>
        <w:t xml:space="preserve">he reports are due on February </w:t>
      </w:r>
      <w:r w:rsidR="0088086A" w:rsidRPr="009C628C">
        <w:rPr>
          <w:rFonts w:ascii="Arial" w:hAnsi="Arial" w:cs="Arial"/>
          <w:sz w:val="22"/>
          <w:szCs w:val="22"/>
        </w:rPr>
        <w:t>1</w:t>
      </w:r>
      <w:r w:rsidR="00C91F89">
        <w:rPr>
          <w:rFonts w:ascii="Arial" w:hAnsi="Arial" w:cs="Arial"/>
          <w:sz w:val="22"/>
          <w:szCs w:val="22"/>
        </w:rPr>
        <w:t>st</w:t>
      </w:r>
      <w:r w:rsidR="00372214" w:rsidRPr="009C628C">
        <w:rPr>
          <w:rFonts w:ascii="Arial" w:hAnsi="Arial" w:cs="Arial"/>
          <w:sz w:val="22"/>
          <w:szCs w:val="22"/>
        </w:rPr>
        <w:t xml:space="preserve">. The ARC will evaluate the annual reports in February and March, and </w:t>
      </w:r>
      <w:r w:rsidR="009F1394" w:rsidRPr="009C628C">
        <w:rPr>
          <w:rFonts w:ascii="Arial" w:hAnsi="Arial" w:cs="Arial"/>
          <w:sz w:val="22"/>
          <w:szCs w:val="22"/>
        </w:rPr>
        <w:t xml:space="preserve">then </w:t>
      </w:r>
      <w:r w:rsidR="00372214" w:rsidRPr="009C628C">
        <w:rPr>
          <w:rFonts w:ascii="Arial" w:hAnsi="Arial" w:cs="Arial"/>
          <w:sz w:val="22"/>
          <w:szCs w:val="22"/>
        </w:rPr>
        <w:t>provid</w:t>
      </w:r>
      <w:r w:rsidR="00303D87" w:rsidRPr="009C628C">
        <w:rPr>
          <w:rFonts w:ascii="Arial" w:hAnsi="Arial" w:cs="Arial"/>
          <w:sz w:val="22"/>
          <w:szCs w:val="22"/>
        </w:rPr>
        <w:t xml:space="preserve">e their recommendations to the </w:t>
      </w:r>
      <w:r w:rsidR="00D934EF">
        <w:rPr>
          <w:rFonts w:ascii="Arial" w:hAnsi="Arial" w:cs="Arial"/>
          <w:sz w:val="22"/>
          <w:szCs w:val="22"/>
        </w:rPr>
        <w:t>Department Head</w:t>
      </w:r>
      <w:r w:rsidR="00303D87" w:rsidRPr="009C628C">
        <w:rPr>
          <w:rFonts w:ascii="Arial" w:hAnsi="Arial" w:cs="Arial"/>
          <w:sz w:val="22"/>
          <w:szCs w:val="22"/>
        </w:rPr>
        <w:t xml:space="preserve"> </w:t>
      </w:r>
      <w:r w:rsidR="00693A56">
        <w:rPr>
          <w:rFonts w:ascii="Arial" w:hAnsi="Arial" w:cs="Arial"/>
          <w:sz w:val="22"/>
          <w:szCs w:val="22"/>
        </w:rPr>
        <w:t>by</w:t>
      </w:r>
      <w:r w:rsidR="00693A56" w:rsidRPr="009C628C">
        <w:rPr>
          <w:rFonts w:ascii="Arial" w:hAnsi="Arial" w:cs="Arial"/>
          <w:sz w:val="22"/>
          <w:szCs w:val="22"/>
        </w:rPr>
        <w:t xml:space="preserve"> </w:t>
      </w:r>
      <w:r w:rsidR="00303D87" w:rsidRPr="009C628C">
        <w:rPr>
          <w:rFonts w:ascii="Arial" w:hAnsi="Arial" w:cs="Arial"/>
          <w:sz w:val="22"/>
          <w:szCs w:val="22"/>
        </w:rPr>
        <w:t>April</w:t>
      </w:r>
      <w:r w:rsidR="00693A56">
        <w:rPr>
          <w:rFonts w:ascii="Arial" w:hAnsi="Arial" w:cs="Arial"/>
          <w:sz w:val="22"/>
          <w:szCs w:val="22"/>
        </w:rPr>
        <w:t xml:space="preserve"> 30</w:t>
      </w:r>
      <w:r w:rsidR="00303D87" w:rsidRPr="009C628C">
        <w:rPr>
          <w:rFonts w:ascii="Arial" w:hAnsi="Arial" w:cs="Arial"/>
          <w:sz w:val="22"/>
          <w:szCs w:val="22"/>
        </w:rPr>
        <w:t xml:space="preserve">.  The </w:t>
      </w:r>
      <w:r w:rsidR="00D934EF">
        <w:rPr>
          <w:rFonts w:ascii="Arial" w:hAnsi="Arial" w:cs="Arial"/>
          <w:sz w:val="22"/>
          <w:szCs w:val="22"/>
        </w:rPr>
        <w:t>Department Head</w:t>
      </w:r>
      <w:r w:rsidR="00372214" w:rsidRPr="009C628C">
        <w:rPr>
          <w:rFonts w:ascii="Arial" w:hAnsi="Arial" w:cs="Arial"/>
          <w:sz w:val="22"/>
          <w:szCs w:val="22"/>
        </w:rPr>
        <w:t xml:space="preserve"> will review the recommendations</w:t>
      </w:r>
      <w:r w:rsidR="00BF55A6" w:rsidRPr="009C628C">
        <w:rPr>
          <w:rFonts w:ascii="Arial" w:hAnsi="Arial" w:cs="Arial"/>
          <w:sz w:val="22"/>
          <w:szCs w:val="22"/>
        </w:rPr>
        <w:t xml:space="preserve"> of the ARC, determine the ratings in each criteria area and the overall rating,</w:t>
      </w:r>
      <w:r w:rsidR="00372214" w:rsidRPr="009C628C">
        <w:rPr>
          <w:rFonts w:ascii="Arial" w:hAnsi="Arial" w:cs="Arial"/>
          <w:sz w:val="22"/>
          <w:szCs w:val="22"/>
        </w:rPr>
        <w:t xml:space="preserve"> and provide a written </w:t>
      </w:r>
      <w:r w:rsidR="00650FF2" w:rsidRPr="009C628C">
        <w:rPr>
          <w:rFonts w:ascii="Arial" w:hAnsi="Arial" w:cs="Arial"/>
          <w:sz w:val="22"/>
          <w:szCs w:val="22"/>
        </w:rPr>
        <w:t>report</w:t>
      </w:r>
      <w:r w:rsidR="00372214" w:rsidRPr="009C628C">
        <w:rPr>
          <w:rFonts w:ascii="Arial" w:hAnsi="Arial" w:cs="Arial"/>
          <w:sz w:val="22"/>
          <w:szCs w:val="22"/>
        </w:rPr>
        <w:t xml:space="preserve"> </w:t>
      </w:r>
      <w:r w:rsidR="00BF55A6" w:rsidRPr="009C628C">
        <w:rPr>
          <w:rFonts w:ascii="Arial" w:hAnsi="Arial" w:cs="Arial"/>
          <w:sz w:val="22"/>
          <w:szCs w:val="22"/>
        </w:rPr>
        <w:t>of the evaluation to the faculty member by July</w:t>
      </w:r>
      <w:r w:rsidR="003E4B69" w:rsidRPr="009C628C">
        <w:rPr>
          <w:rFonts w:ascii="Arial" w:hAnsi="Arial" w:cs="Arial"/>
          <w:sz w:val="22"/>
          <w:szCs w:val="22"/>
        </w:rPr>
        <w:t xml:space="preserve"> 1</w:t>
      </w:r>
      <w:r w:rsidR="00372214" w:rsidRPr="009C628C">
        <w:rPr>
          <w:rFonts w:ascii="Arial" w:hAnsi="Arial" w:cs="Arial"/>
          <w:sz w:val="22"/>
          <w:szCs w:val="22"/>
        </w:rPr>
        <w:t>.</w:t>
      </w:r>
      <w:r w:rsidR="008B15BC" w:rsidRPr="009C628C">
        <w:rPr>
          <w:rFonts w:ascii="Arial" w:hAnsi="Arial" w:cs="Arial"/>
          <w:sz w:val="22"/>
          <w:szCs w:val="22"/>
        </w:rPr>
        <w:t xml:space="preserve"> </w:t>
      </w:r>
    </w:p>
    <w:p w14:paraId="647F0042" w14:textId="77777777" w:rsidR="002469FF" w:rsidRPr="009C628C" w:rsidRDefault="002469FF" w:rsidP="00372214">
      <w:pPr>
        <w:widowControl/>
        <w:spacing w:line="360" w:lineRule="auto"/>
        <w:jc w:val="both"/>
        <w:rPr>
          <w:rFonts w:ascii="Arial" w:hAnsi="Arial" w:cs="Arial"/>
          <w:b/>
          <w:sz w:val="22"/>
          <w:szCs w:val="22"/>
        </w:rPr>
      </w:pPr>
    </w:p>
    <w:p w14:paraId="009AC56B" w14:textId="77777777" w:rsidR="008D34CC" w:rsidRPr="009C628C" w:rsidRDefault="008D34CC" w:rsidP="00646A8D">
      <w:pPr>
        <w:widowControl/>
        <w:spacing w:line="360" w:lineRule="auto"/>
        <w:jc w:val="both"/>
        <w:rPr>
          <w:rFonts w:ascii="Arial" w:hAnsi="Arial" w:cs="Arial"/>
          <w:i/>
          <w:sz w:val="22"/>
          <w:szCs w:val="22"/>
        </w:rPr>
      </w:pPr>
    </w:p>
    <w:p w14:paraId="4C9437EB" w14:textId="05A93AB9" w:rsidR="00646A8D" w:rsidRPr="009C628C" w:rsidRDefault="00990C96" w:rsidP="00646A8D">
      <w:pPr>
        <w:widowControl/>
        <w:spacing w:line="360" w:lineRule="auto"/>
        <w:jc w:val="both"/>
        <w:rPr>
          <w:rFonts w:ascii="Arial" w:hAnsi="Arial" w:cs="Arial"/>
          <w:i/>
          <w:sz w:val="22"/>
          <w:szCs w:val="22"/>
        </w:rPr>
      </w:pPr>
      <w:r>
        <w:rPr>
          <w:rFonts w:ascii="Arial" w:hAnsi="Arial" w:cs="Arial"/>
          <w:i/>
          <w:sz w:val="22"/>
          <w:szCs w:val="22"/>
        </w:rPr>
        <w:t>Pre-</w:t>
      </w:r>
      <w:r w:rsidR="00881FC1">
        <w:rPr>
          <w:rFonts w:ascii="Arial" w:hAnsi="Arial" w:cs="Arial"/>
          <w:i/>
          <w:sz w:val="22"/>
          <w:szCs w:val="22"/>
        </w:rPr>
        <w:t>tenured</w:t>
      </w:r>
      <w:r>
        <w:rPr>
          <w:rFonts w:ascii="Arial" w:hAnsi="Arial" w:cs="Arial"/>
          <w:i/>
          <w:sz w:val="22"/>
          <w:szCs w:val="22"/>
        </w:rPr>
        <w:t xml:space="preserve"> faculty</w:t>
      </w:r>
      <w:r w:rsidR="00881FC1">
        <w:rPr>
          <w:rFonts w:ascii="Arial" w:hAnsi="Arial" w:cs="Arial"/>
          <w:i/>
          <w:sz w:val="22"/>
          <w:szCs w:val="22"/>
        </w:rPr>
        <w:t>:</w:t>
      </w:r>
    </w:p>
    <w:p w14:paraId="6D3205FD" w14:textId="647E584B" w:rsidR="00544DD8" w:rsidRPr="009C628C" w:rsidRDefault="008D34CC" w:rsidP="00724A88">
      <w:pPr>
        <w:widowControl/>
        <w:spacing w:line="360" w:lineRule="auto"/>
        <w:ind w:firstLine="720"/>
        <w:jc w:val="both"/>
        <w:rPr>
          <w:rFonts w:ascii="Arial" w:hAnsi="Arial" w:cs="Arial"/>
          <w:sz w:val="22"/>
          <w:szCs w:val="22"/>
        </w:rPr>
      </w:pPr>
      <w:r w:rsidRPr="009C628C">
        <w:rPr>
          <w:rFonts w:ascii="Arial" w:hAnsi="Arial" w:cs="Arial"/>
          <w:sz w:val="22"/>
          <w:szCs w:val="22"/>
        </w:rPr>
        <w:t xml:space="preserve">Each year, in </w:t>
      </w:r>
      <w:r w:rsidR="00E84B75" w:rsidRPr="009C628C">
        <w:rPr>
          <w:rFonts w:ascii="Arial" w:hAnsi="Arial" w:cs="Arial"/>
          <w:sz w:val="22"/>
          <w:szCs w:val="22"/>
        </w:rPr>
        <w:t>addition</w:t>
      </w:r>
      <w:r w:rsidR="002E38E1" w:rsidRPr="009C628C">
        <w:rPr>
          <w:rFonts w:ascii="Arial" w:hAnsi="Arial" w:cs="Arial"/>
          <w:sz w:val="22"/>
          <w:szCs w:val="22"/>
        </w:rPr>
        <w:t xml:space="preserve"> to evaluating the previous year</w:t>
      </w:r>
      <w:r w:rsidR="00E0584B" w:rsidRPr="009C628C">
        <w:rPr>
          <w:rFonts w:ascii="Arial" w:hAnsi="Arial" w:cs="Arial"/>
          <w:sz w:val="22"/>
          <w:szCs w:val="22"/>
        </w:rPr>
        <w:t>’</w:t>
      </w:r>
      <w:r w:rsidR="002E38E1" w:rsidRPr="009C628C">
        <w:rPr>
          <w:rFonts w:ascii="Arial" w:hAnsi="Arial" w:cs="Arial"/>
          <w:sz w:val="22"/>
          <w:szCs w:val="22"/>
        </w:rPr>
        <w:t xml:space="preserve">s performance, </w:t>
      </w:r>
      <w:r w:rsidR="00E84B75" w:rsidRPr="009C628C">
        <w:rPr>
          <w:rFonts w:ascii="Arial" w:hAnsi="Arial" w:cs="Arial"/>
          <w:sz w:val="22"/>
          <w:szCs w:val="22"/>
        </w:rPr>
        <w:t xml:space="preserve">the ARC will </w:t>
      </w:r>
      <w:r w:rsidRPr="009C628C">
        <w:rPr>
          <w:rFonts w:ascii="Arial" w:hAnsi="Arial" w:cs="Arial"/>
          <w:sz w:val="22"/>
          <w:szCs w:val="22"/>
        </w:rPr>
        <w:t>provide an evaluation and</w:t>
      </w:r>
      <w:r w:rsidR="002E38E1" w:rsidRPr="009C628C">
        <w:rPr>
          <w:rFonts w:ascii="Arial" w:hAnsi="Arial" w:cs="Arial"/>
          <w:sz w:val="22"/>
          <w:szCs w:val="22"/>
        </w:rPr>
        <w:t xml:space="preserve"> a written summary of </w:t>
      </w:r>
      <w:r w:rsidR="00E84B75" w:rsidRPr="009C628C">
        <w:rPr>
          <w:rFonts w:ascii="Arial" w:hAnsi="Arial" w:cs="Arial"/>
          <w:sz w:val="22"/>
          <w:szCs w:val="22"/>
        </w:rPr>
        <w:t xml:space="preserve">overall </w:t>
      </w:r>
      <w:r w:rsidR="009C4E79" w:rsidRPr="009C628C">
        <w:rPr>
          <w:rFonts w:ascii="Arial" w:hAnsi="Arial" w:cs="Arial"/>
          <w:sz w:val="22"/>
          <w:szCs w:val="22"/>
        </w:rPr>
        <w:t>progr</w:t>
      </w:r>
      <w:r w:rsidR="00303D87" w:rsidRPr="009C628C">
        <w:rPr>
          <w:rFonts w:ascii="Arial" w:hAnsi="Arial" w:cs="Arial"/>
          <w:sz w:val="22"/>
          <w:szCs w:val="22"/>
        </w:rPr>
        <w:t>ess toward tenure and promotion, with particular emphasis on mid-term reviews</w:t>
      </w:r>
      <w:r w:rsidR="001228E2">
        <w:rPr>
          <w:rFonts w:ascii="Arial" w:hAnsi="Arial" w:cs="Arial"/>
          <w:sz w:val="22"/>
          <w:szCs w:val="22"/>
        </w:rPr>
        <w:t xml:space="preserve"> during the year of a faculty member’s mid-term review</w:t>
      </w:r>
      <w:r w:rsidR="00303D87" w:rsidRPr="009C628C">
        <w:rPr>
          <w:rFonts w:ascii="Arial" w:hAnsi="Arial" w:cs="Arial"/>
          <w:sz w:val="22"/>
          <w:szCs w:val="22"/>
        </w:rPr>
        <w:t>.</w:t>
      </w:r>
      <w:r w:rsidR="009C4E79" w:rsidRPr="009C628C">
        <w:rPr>
          <w:rFonts w:ascii="Arial" w:hAnsi="Arial" w:cs="Arial"/>
          <w:sz w:val="22"/>
          <w:szCs w:val="22"/>
        </w:rPr>
        <w:t xml:space="preserve"> </w:t>
      </w:r>
      <w:r w:rsidR="002E162B" w:rsidRPr="009C628C">
        <w:rPr>
          <w:rFonts w:ascii="Arial" w:hAnsi="Arial" w:cs="Arial"/>
          <w:sz w:val="22"/>
          <w:szCs w:val="22"/>
        </w:rPr>
        <w:t xml:space="preserve">The guidelines for promotion and tenure are provided in the </w:t>
      </w:r>
      <w:r w:rsidR="00B778F4" w:rsidRPr="009C628C">
        <w:rPr>
          <w:rFonts w:ascii="Arial" w:hAnsi="Arial" w:cs="Arial"/>
          <w:sz w:val="22"/>
          <w:szCs w:val="22"/>
        </w:rPr>
        <w:t>Department</w:t>
      </w:r>
      <w:r w:rsidR="0051462D" w:rsidRPr="009C628C">
        <w:rPr>
          <w:rFonts w:ascii="Arial" w:hAnsi="Arial" w:cs="Arial"/>
          <w:sz w:val="22"/>
          <w:szCs w:val="22"/>
        </w:rPr>
        <w:t xml:space="preserve"> of Biology</w:t>
      </w:r>
      <w:r w:rsidR="00B778F4" w:rsidRPr="009C628C">
        <w:rPr>
          <w:rFonts w:ascii="Arial" w:hAnsi="Arial" w:cs="Arial"/>
          <w:sz w:val="22"/>
          <w:szCs w:val="22"/>
        </w:rPr>
        <w:t xml:space="preserve"> </w:t>
      </w:r>
      <w:r w:rsidR="002E162B" w:rsidRPr="009C628C">
        <w:rPr>
          <w:rFonts w:ascii="Arial" w:hAnsi="Arial" w:cs="Arial"/>
          <w:sz w:val="22"/>
          <w:szCs w:val="22"/>
        </w:rPr>
        <w:t>Policies for Tenure</w:t>
      </w:r>
      <w:r w:rsidR="00303D87" w:rsidRPr="009C628C">
        <w:rPr>
          <w:rFonts w:ascii="Arial" w:hAnsi="Arial" w:cs="Arial"/>
          <w:sz w:val="22"/>
          <w:szCs w:val="22"/>
        </w:rPr>
        <w:t xml:space="preserve"> and Promotion d</w:t>
      </w:r>
      <w:r w:rsidR="002E162B" w:rsidRPr="009C628C">
        <w:rPr>
          <w:rFonts w:ascii="Arial" w:hAnsi="Arial" w:cs="Arial"/>
          <w:sz w:val="22"/>
          <w:szCs w:val="22"/>
        </w:rPr>
        <w:t xml:space="preserve">ocument. </w:t>
      </w:r>
      <w:r w:rsidR="007A3E32">
        <w:rPr>
          <w:rFonts w:ascii="Arial" w:hAnsi="Arial" w:cs="Arial"/>
          <w:sz w:val="22"/>
          <w:szCs w:val="22"/>
        </w:rPr>
        <w:t>R</w:t>
      </w:r>
      <w:r w:rsidR="009C4E79" w:rsidRPr="009C628C">
        <w:rPr>
          <w:rFonts w:ascii="Arial" w:hAnsi="Arial" w:cs="Arial"/>
          <w:sz w:val="22"/>
          <w:szCs w:val="22"/>
        </w:rPr>
        <w:t>esearch</w:t>
      </w:r>
      <w:r w:rsidR="009F1394" w:rsidRPr="009C628C">
        <w:rPr>
          <w:rFonts w:ascii="Arial" w:hAnsi="Arial" w:cs="Arial"/>
          <w:sz w:val="22"/>
          <w:szCs w:val="22"/>
        </w:rPr>
        <w:t>/scholarship</w:t>
      </w:r>
      <w:r w:rsidR="009C4E79" w:rsidRPr="009C628C">
        <w:rPr>
          <w:rFonts w:ascii="Arial" w:hAnsi="Arial" w:cs="Arial"/>
          <w:sz w:val="22"/>
          <w:szCs w:val="22"/>
        </w:rPr>
        <w:t xml:space="preserve">, teaching and service will be </w:t>
      </w:r>
      <w:r w:rsidR="007A3E32">
        <w:rPr>
          <w:rFonts w:ascii="Arial" w:hAnsi="Arial" w:cs="Arial"/>
          <w:sz w:val="22"/>
          <w:szCs w:val="22"/>
        </w:rPr>
        <w:t>evaluated</w:t>
      </w:r>
      <w:r w:rsidR="009C4E79" w:rsidRPr="009C628C">
        <w:rPr>
          <w:rFonts w:ascii="Arial" w:hAnsi="Arial" w:cs="Arial"/>
          <w:sz w:val="22"/>
          <w:szCs w:val="22"/>
        </w:rPr>
        <w:t>, and areas of</w:t>
      </w:r>
      <w:r w:rsidR="007A3E32">
        <w:rPr>
          <w:rFonts w:ascii="Arial" w:hAnsi="Arial" w:cs="Arial"/>
          <w:sz w:val="22"/>
          <w:szCs w:val="22"/>
        </w:rPr>
        <w:t xml:space="preserve"> success and of</w:t>
      </w:r>
      <w:r w:rsidR="009C4E79" w:rsidRPr="009C628C">
        <w:rPr>
          <w:rFonts w:ascii="Arial" w:hAnsi="Arial" w:cs="Arial"/>
          <w:sz w:val="22"/>
          <w:szCs w:val="22"/>
        </w:rPr>
        <w:t xml:space="preserve"> concern will be identified. </w:t>
      </w:r>
      <w:r w:rsidR="002E38E1" w:rsidRPr="009C628C">
        <w:rPr>
          <w:rFonts w:ascii="Arial" w:hAnsi="Arial" w:cs="Arial"/>
          <w:sz w:val="22"/>
          <w:szCs w:val="22"/>
        </w:rPr>
        <w:t>The</w:t>
      </w:r>
      <w:r w:rsidR="009C4E79" w:rsidRPr="009C628C">
        <w:rPr>
          <w:rFonts w:ascii="Arial" w:hAnsi="Arial" w:cs="Arial"/>
          <w:sz w:val="22"/>
          <w:szCs w:val="22"/>
        </w:rPr>
        <w:t xml:space="preserve"> ARC will </w:t>
      </w:r>
      <w:r w:rsidRPr="009C628C">
        <w:rPr>
          <w:rFonts w:ascii="Arial" w:hAnsi="Arial" w:cs="Arial"/>
          <w:sz w:val="22"/>
          <w:szCs w:val="22"/>
        </w:rPr>
        <w:t>advise</w:t>
      </w:r>
      <w:r w:rsidR="009C4E79" w:rsidRPr="009C628C">
        <w:rPr>
          <w:rFonts w:ascii="Arial" w:hAnsi="Arial" w:cs="Arial"/>
          <w:sz w:val="22"/>
          <w:szCs w:val="22"/>
        </w:rPr>
        <w:t xml:space="preserve"> the </w:t>
      </w:r>
      <w:r w:rsidR="00D934EF">
        <w:rPr>
          <w:rFonts w:ascii="Arial" w:hAnsi="Arial" w:cs="Arial"/>
          <w:sz w:val="22"/>
          <w:szCs w:val="22"/>
        </w:rPr>
        <w:t>Department Head</w:t>
      </w:r>
      <w:r w:rsidR="009C4E79" w:rsidRPr="009C628C">
        <w:rPr>
          <w:rFonts w:ascii="Arial" w:hAnsi="Arial" w:cs="Arial"/>
          <w:sz w:val="22"/>
          <w:szCs w:val="22"/>
        </w:rPr>
        <w:t xml:space="preserve"> </w:t>
      </w:r>
      <w:r w:rsidR="00F60018">
        <w:rPr>
          <w:rFonts w:ascii="Arial" w:hAnsi="Arial" w:cs="Arial"/>
          <w:sz w:val="22"/>
          <w:szCs w:val="22"/>
        </w:rPr>
        <w:t>whether</w:t>
      </w:r>
      <w:r w:rsidR="00F60018" w:rsidRPr="009C628C">
        <w:rPr>
          <w:rFonts w:ascii="Arial" w:hAnsi="Arial" w:cs="Arial"/>
          <w:sz w:val="22"/>
          <w:szCs w:val="22"/>
        </w:rPr>
        <w:t xml:space="preserve"> </w:t>
      </w:r>
      <w:r w:rsidR="009C4E79" w:rsidRPr="009C628C">
        <w:rPr>
          <w:rFonts w:ascii="Arial" w:hAnsi="Arial" w:cs="Arial"/>
          <w:sz w:val="22"/>
          <w:szCs w:val="22"/>
        </w:rPr>
        <w:t xml:space="preserve">the candidate is making 1) </w:t>
      </w:r>
      <w:r w:rsidR="00063CFF" w:rsidRPr="009C628C">
        <w:rPr>
          <w:rFonts w:ascii="Arial" w:hAnsi="Arial" w:cs="Arial"/>
          <w:sz w:val="22"/>
          <w:szCs w:val="22"/>
        </w:rPr>
        <w:t xml:space="preserve">excellent </w:t>
      </w:r>
      <w:r w:rsidR="00B210D0" w:rsidRPr="009C628C">
        <w:rPr>
          <w:rFonts w:ascii="Arial" w:hAnsi="Arial" w:cs="Arial"/>
          <w:sz w:val="22"/>
          <w:szCs w:val="22"/>
        </w:rPr>
        <w:t>progress</w:t>
      </w:r>
      <w:r w:rsidR="009C4E79" w:rsidRPr="009C628C">
        <w:rPr>
          <w:rFonts w:ascii="Arial" w:hAnsi="Arial" w:cs="Arial"/>
          <w:sz w:val="22"/>
          <w:szCs w:val="22"/>
        </w:rPr>
        <w:t xml:space="preserve">, meaning the candidate is excelling in all aspects of his/her position; 2) satisfactory progress, meaning the candidate is on track toward tenure and promotion; </w:t>
      </w:r>
      <w:r w:rsidR="0011293B" w:rsidRPr="009C628C">
        <w:rPr>
          <w:rFonts w:ascii="Arial" w:hAnsi="Arial" w:cs="Arial"/>
          <w:sz w:val="22"/>
          <w:szCs w:val="22"/>
        </w:rPr>
        <w:t>3</w:t>
      </w:r>
      <w:r w:rsidR="009C4E79" w:rsidRPr="009C628C">
        <w:rPr>
          <w:rFonts w:ascii="Arial" w:hAnsi="Arial" w:cs="Arial"/>
          <w:sz w:val="22"/>
          <w:szCs w:val="22"/>
        </w:rPr>
        <w:t xml:space="preserve">) </w:t>
      </w:r>
      <w:r w:rsidR="00352952" w:rsidRPr="009C628C">
        <w:rPr>
          <w:rFonts w:ascii="Arial" w:hAnsi="Arial" w:cs="Arial"/>
          <w:sz w:val="22"/>
          <w:szCs w:val="22"/>
        </w:rPr>
        <w:t>needs improvement</w:t>
      </w:r>
      <w:r w:rsidR="009C4E79" w:rsidRPr="009C628C">
        <w:rPr>
          <w:rFonts w:ascii="Arial" w:hAnsi="Arial" w:cs="Arial"/>
          <w:sz w:val="22"/>
          <w:szCs w:val="22"/>
        </w:rPr>
        <w:t>, meaning the candidate is very close to an unsatisfactory mark and will need to make improveme</w:t>
      </w:r>
      <w:r w:rsidR="00B210D0" w:rsidRPr="009C628C">
        <w:rPr>
          <w:rFonts w:ascii="Arial" w:hAnsi="Arial" w:cs="Arial"/>
          <w:sz w:val="22"/>
          <w:szCs w:val="22"/>
        </w:rPr>
        <w:t>nts in one or more categories</w:t>
      </w:r>
      <w:r w:rsidR="003E4B69" w:rsidRPr="009C628C">
        <w:rPr>
          <w:rFonts w:ascii="Arial" w:hAnsi="Arial" w:cs="Arial"/>
          <w:sz w:val="22"/>
          <w:szCs w:val="22"/>
        </w:rPr>
        <w:t xml:space="preserve"> to stay on track toward tenure and promotion</w:t>
      </w:r>
      <w:r w:rsidR="00B210D0" w:rsidRPr="009C628C">
        <w:rPr>
          <w:rFonts w:ascii="Arial" w:hAnsi="Arial" w:cs="Arial"/>
          <w:sz w:val="22"/>
          <w:szCs w:val="22"/>
        </w:rPr>
        <w:t xml:space="preserve">; </w:t>
      </w:r>
      <w:r w:rsidR="0011293B" w:rsidRPr="009C628C">
        <w:rPr>
          <w:rFonts w:ascii="Arial" w:hAnsi="Arial" w:cs="Arial"/>
          <w:sz w:val="22"/>
          <w:szCs w:val="22"/>
        </w:rPr>
        <w:t>4</w:t>
      </w:r>
      <w:r w:rsidR="009C4E79" w:rsidRPr="009C628C">
        <w:rPr>
          <w:rFonts w:ascii="Arial" w:hAnsi="Arial" w:cs="Arial"/>
          <w:sz w:val="22"/>
          <w:szCs w:val="22"/>
        </w:rPr>
        <w:t>)</w:t>
      </w:r>
      <w:r w:rsidR="00F93985" w:rsidRPr="009C628C">
        <w:rPr>
          <w:rFonts w:ascii="Arial" w:hAnsi="Arial" w:cs="Arial"/>
          <w:sz w:val="22"/>
          <w:szCs w:val="22"/>
        </w:rPr>
        <w:t xml:space="preserve"> </w:t>
      </w:r>
      <w:r w:rsidR="009C4E79" w:rsidRPr="009C628C">
        <w:rPr>
          <w:rFonts w:ascii="Arial" w:hAnsi="Arial" w:cs="Arial"/>
          <w:sz w:val="22"/>
          <w:szCs w:val="22"/>
        </w:rPr>
        <w:t xml:space="preserve">unsatisfactory progress, meaning </w:t>
      </w:r>
      <w:r w:rsidR="009C04C8">
        <w:rPr>
          <w:rFonts w:ascii="Arial" w:hAnsi="Arial" w:cs="Arial"/>
          <w:sz w:val="22"/>
          <w:szCs w:val="22"/>
        </w:rPr>
        <w:t>serious</w:t>
      </w:r>
      <w:r w:rsidR="009C04C8" w:rsidRPr="009C628C">
        <w:rPr>
          <w:rFonts w:ascii="Arial" w:hAnsi="Arial" w:cs="Arial"/>
          <w:sz w:val="22"/>
          <w:szCs w:val="22"/>
        </w:rPr>
        <w:t xml:space="preserve"> deficiencies</w:t>
      </w:r>
      <w:r w:rsidR="009C4E79" w:rsidRPr="009C628C">
        <w:rPr>
          <w:rFonts w:ascii="Arial" w:hAnsi="Arial" w:cs="Arial"/>
          <w:sz w:val="22"/>
          <w:szCs w:val="22"/>
        </w:rPr>
        <w:t xml:space="preserve"> in one or more categories must be addressed in order to be considered</w:t>
      </w:r>
      <w:r w:rsidR="007A3E32">
        <w:rPr>
          <w:rFonts w:ascii="Arial" w:hAnsi="Arial" w:cs="Arial"/>
          <w:sz w:val="22"/>
          <w:szCs w:val="22"/>
        </w:rPr>
        <w:t xml:space="preserve"> </w:t>
      </w:r>
      <w:r w:rsidR="001228E2">
        <w:rPr>
          <w:rFonts w:ascii="Arial" w:hAnsi="Arial" w:cs="Arial"/>
          <w:sz w:val="22"/>
          <w:szCs w:val="22"/>
        </w:rPr>
        <w:t>on track to</w:t>
      </w:r>
      <w:r w:rsidR="007A3E32">
        <w:rPr>
          <w:rFonts w:ascii="Arial" w:hAnsi="Arial" w:cs="Arial"/>
          <w:sz w:val="22"/>
          <w:szCs w:val="22"/>
        </w:rPr>
        <w:t xml:space="preserve"> achieving</w:t>
      </w:r>
      <w:r w:rsidR="009C4E79" w:rsidRPr="009C628C">
        <w:rPr>
          <w:rFonts w:ascii="Arial" w:hAnsi="Arial" w:cs="Arial"/>
          <w:sz w:val="22"/>
          <w:szCs w:val="22"/>
        </w:rPr>
        <w:t xml:space="preserve"> tenure and promotion.</w:t>
      </w:r>
      <w:r w:rsidR="00303D87" w:rsidRPr="009C628C">
        <w:rPr>
          <w:rFonts w:ascii="Arial" w:hAnsi="Arial" w:cs="Arial"/>
          <w:sz w:val="22"/>
          <w:szCs w:val="22"/>
        </w:rPr>
        <w:t xml:space="preserve"> The </w:t>
      </w:r>
      <w:r w:rsidR="00D934EF">
        <w:rPr>
          <w:rFonts w:ascii="Arial" w:hAnsi="Arial" w:cs="Arial"/>
          <w:sz w:val="22"/>
          <w:szCs w:val="22"/>
        </w:rPr>
        <w:t>Department Head</w:t>
      </w:r>
      <w:r w:rsidRPr="009C628C">
        <w:rPr>
          <w:rFonts w:ascii="Arial" w:hAnsi="Arial" w:cs="Arial"/>
          <w:sz w:val="22"/>
          <w:szCs w:val="22"/>
        </w:rPr>
        <w:t xml:space="preserve"> will consider the advice of the ARC and determine the rating for progress towards tenure and promotion. This </w:t>
      </w:r>
      <w:r w:rsidR="009D6033" w:rsidRPr="009C628C">
        <w:rPr>
          <w:rFonts w:ascii="Arial" w:hAnsi="Arial" w:cs="Arial"/>
          <w:sz w:val="22"/>
          <w:szCs w:val="22"/>
        </w:rPr>
        <w:t>information</w:t>
      </w:r>
      <w:r w:rsidRPr="009C628C">
        <w:rPr>
          <w:rFonts w:ascii="Arial" w:hAnsi="Arial" w:cs="Arial"/>
          <w:sz w:val="22"/>
          <w:szCs w:val="22"/>
        </w:rPr>
        <w:t xml:space="preserve"> will be included in the</w:t>
      </w:r>
      <w:r w:rsidR="009C4E79" w:rsidRPr="009C628C">
        <w:rPr>
          <w:rFonts w:ascii="Arial" w:hAnsi="Arial" w:cs="Arial"/>
          <w:sz w:val="22"/>
          <w:szCs w:val="22"/>
        </w:rPr>
        <w:t xml:space="preserve"> </w:t>
      </w:r>
      <w:r w:rsidRPr="009C628C">
        <w:rPr>
          <w:rFonts w:ascii="Arial" w:hAnsi="Arial" w:cs="Arial"/>
          <w:sz w:val="22"/>
          <w:szCs w:val="22"/>
        </w:rPr>
        <w:t xml:space="preserve">evaluation </w:t>
      </w:r>
      <w:r w:rsidR="00650FF2" w:rsidRPr="009C628C">
        <w:rPr>
          <w:rFonts w:ascii="Arial" w:hAnsi="Arial" w:cs="Arial"/>
          <w:sz w:val="22"/>
          <w:szCs w:val="22"/>
        </w:rPr>
        <w:t>report.</w:t>
      </w:r>
    </w:p>
    <w:p w14:paraId="331CBB7D" w14:textId="77777777" w:rsidR="00303D87" w:rsidRPr="009C628C" w:rsidRDefault="00303D87" w:rsidP="00646A8D">
      <w:pPr>
        <w:widowControl/>
        <w:spacing w:line="360" w:lineRule="auto"/>
        <w:jc w:val="both"/>
        <w:rPr>
          <w:rFonts w:ascii="Arial" w:hAnsi="Arial" w:cs="Arial"/>
          <w:sz w:val="22"/>
          <w:szCs w:val="22"/>
        </w:rPr>
      </w:pPr>
    </w:p>
    <w:p w14:paraId="7051788F" w14:textId="77777777" w:rsidR="009C4E79" w:rsidRPr="009C628C" w:rsidRDefault="009C4E79">
      <w:pPr>
        <w:widowControl/>
        <w:spacing w:line="360" w:lineRule="auto"/>
        <w:ind w:firstLine="720"/>
        <w:jc w:val="both"/>
        <w:rPr>
          <w:rFonts w:ascii="Arial" w:hAnsi="Arial" w:cs="Arial"/>
          <w:sz w:val="22"/>
          <w:szCs w:val="22"/>
        </w:rPr>
      </w:pPr>
    </w:p>
    <w:p w14:paraId="008AF11A" w14:textId="5E065DE9" w:rsidR="00646A8D" w:rsidRPr="009C628C" w:rsidRDefault="00990C96" w:rsidP="00646A8D">
      <w:pPr>
        <w:widowControl/>
        <w:spacing w:line="360" w:lineRule="auto"/>
        <w:jc w:val="both"/>
        <w:rPr>
          <w:rFonts w:ascii="Arial" w:hAnsi="Arial" w:cs="Arial"/>
          <w:sz w:val="22"/>
          <w:szCs w:val="22"/>
        </w:rPr>
      </w:pPr>
      <w:r>
        <w:rPr>
          <w:rFonts w:ascii="Arial" w:hAnsi="Arial" w:cs="Arial"/>
          <w:i/>
          <w:sz w:val="22"/>
          <w:szCs w:val="22"/>
        </w:rPr>
        <w:t>Tenured faculty</w:t>
      </w:r>
      <w:r w:rsidR="00881FC1">
        <w:rPr>
          <w:rFonts w:ascii="Arial" w:hAnsi="Arial" w:cs="Arial"/>
          <w:i/>
          <w:sz w:val="22"/>
          <w:szCs w:val="22"/>
        </w:rPr>
        <w:t>:</w:t>
      </w:r>
    </w:p>
    <w:p w14:paraId="6D501C54" w14:textId="7D98246D" w:rsidR="002E162B" w:rsidRDefault="0046021E" w:rsidP="00724A88">
      <w:pPr>
        <w:widowControl/>
        <w:spacing w:line="360" w:lineRule="auto"/>
        <w:ind w:firstLine="720"/>
        <w:jc w:val="both"/>
        <w:rPr>
          <w:rFonts w:ascii="Arial" w:hAnsi="Arial" w:cs="Arial"/>
          <w:sz w:val="22"/>
          <w:szCs w:val="22"/>
        </w:rPr>
      </w:pPr>
      <w:r w:rsidRPr="009C628C">
        <w:rPr>
          <w:rFonts w:ascii="Arial" w:hAnsi="Arial" w:cs="Arial"/>
          <w:sz w:val="22"/>
          <w:szCs w:val="22"/>
        </w:rPr>
        <w:t>For tenured faculty, the annual review takes a broad perspective of progress</w:t>
      </w:r>
      <w:r w:rsidR="00BD0007" w:rsidRPr="009C628C">
        <w:rPr>
          <w:rFonts w:ascii="Arial" w:hAnsi="Arial" w:cs="Arial"/>
          <w:sz w:val="22"/>
          <w:szCs w:val="22"/>
        </w:rPr>
        <w:t xml:space="preserve"> in research</w:t>
      </w:r>
      <w:r w:rsidR="009F1394" w:rsidRPr="009C628C">
        <w:rPr>
          <w:rFonts w:ascii="Arial" w:hAnsi="Arial" w:cs="Arial"/>
          <w:sz w:val="22"/>
          <w:szCs w:val="22"/>
        </w:rPr>
        <w:t>/scholarship</w:t>
      </w:r>
      <w:r w:rsidR="00BD0007" w:rsidRPr="009C628C">
        <w:rPr>
          <w:rFonts w:ascii="Arial" w:hAnsi="Arial" w:cs="Arial"/>
          <w:sz w:val="22"/>
          <w:szCs w:val="22"/>
        </w:rPr>
        <w:t xml:space="preserve">, teaching, and service, </w:t>
      </w:r>
      <w:r w:rsidR="002469FF" w:rsidRPr="009C628C">
        <w:rPr>
          <w:rFonts w:ascii="Arial" w:hAnsi="Arial" w:cs="Arial"/>
          <w:sz w:val="22"/>
          <w:szCs w:val="22"/>
        </w:rPr>
        <w:t xml:space="preserve">using </w:t>
      </w:r>
      <w:r w:rsidR="00063CFF" w:rsidRPr="009C628C">
        <w:rPr>
          <w:rFonts w:ascii="Arial" w:hAnsi="Arial" w:cs="Arial"/>
          <w:sz w:val="22"/>
          <w:szCs w:val="22"/>
        </w:rPr>
        <w:t xml:space="preserve">standard </w:t>
      </w:r>
      <w:r w:rsidR="002469FF" w:rsidRPr="009C628C">
        <w:rPr>
          <w:rFonts w:ascii="Arial" w:hAnsi="Arial" w:cs="Arial"/>
          <w:sz w:val="22"/>
          <w:szCs w:val="22"/>
        </w:rPr>
        <w:t xml:space="preserve">evaluation criteria </w:t>
      </w:r>
      <w:r w:rsidR="00063CFF" w:rsidRPr="009C628C">
        <w:rPr>
          <w:rFonts w:ascii="Arial" w:hAnsi="Arial" w:cs="Arial"/>
          <w:sz w:val="22"/>
          <w:szCs w:val="22"/>
        </w:rPr>
        <w:t xml:space="preserve">(examples </w:t>
      </w:r>
      <w:r w:rsidR="002469FF" w:rsidRPr="009C628C">
        <w:rPr>
          <w:rFonts w:ascii="Arial" w:hAnsi="Arial" w:cs="Arial"/>
          <w:sz w:val="22"/>
          <w:szCs w:val="22"/>
        </w:rPr>
        <w:t>listed below</w:t>
      </w:r>
      <w:r w:rsidR="00063CFF" w:rsidRPr="009C628C">
        <w:rPr>
          <w:rFonts w:ascii="Arial" w:hAnsi="Arial" w:cs="Arial"/>
          <w:sz w:val="22"/>
          <w:szCs w:val="22"/>
        </w:rPr>
        <w:t>)</w:t>
      </w:r>
      <w:r w:rsidR="002469FF" w:rsidRPr="009C628C">
        <w:rPr>
          <w:rFonts w:ascii="Arial" w:hAnsi="Arial" w:cs="Arial"/>
          <w:sz w:val="22"/>
          <w:szCs w:val="22"/>
        </w:rPr>
        <w:t xml:space="preserve">. It is </w:t>
      </w:r>
      <w:r w:rsidR="00235595" w:rsidRPr="009C628C">
        <w:rPr>
          <w:rFonts w:ascii="Arial" w:hAnsi="Arial" w:cs="Arial"/>
          <w:sz w:val="22"/>
          <w:szCs w:val="22"/>
        </w:rPr>
        <w:t>expected that the faculty member</w:t>
      </w:r>
      <w:r w:rsidR="00990C96">
        <w:rPr>
          <w:rFonts w:ascii="Arial" w:hAnsi="Arial" w:cs="Arial"/>
          <w:sz w:val="22"/>
          <w:szCs w:val="22"/>
        </w:rPr>
        <w:t xml:space="preserve"> </w:t>
      </w:r>
      <w:r w:rsidR="00881FC1">
        <w:rPr>
          <w:rFonts w:ascii="Arial" w:hAnsi="Arial" w:cs="Arial"/>
          <w:sz w:val="22"/>
          <w:szCs w:val="22"/>
        </w:rPr>
        <w:t>will maintain</w:t>
      </w:r>
      <w:r w:rsidR="00990C96">
        <w:rPr>
          <w:rFonts w:ascii="Arial" w:hAnsi="Arial" w:cs="Arial"/>
          <w:sz w:val="22"/>
          <w:szCs w:val="22"/>
        </w:rPr>
        <w:t xml:space="preserve"> an extramurally funded </w:t>
      </w:r>
      <w:r w:rsidR="007A3E32">
        <w:rPr>
          <w:rFonts w:ascii="Arial" w:hAnsi="Arial" w:cs="Arial"/>
          <w:sz w:val="22"/>
          <w:szCs w:val="22"/>
        </w:rPr>
        <w:t>research program</w:t>
      </w:r>
      <w:r w:rsidR="00990C96">
        <w:rPr>
          <w:rFonts w:ascii="Arial" w:hAnsi="Arial" w:cs="Arial"/>
          <w:sz w:val="22"/>
          <w:szCs w:val="22"/>
        </w:rPr>
        <w:t xml:space="preserve"> or is actively seeking </w:t>
      </w:r>
      <w:r w:rsidR="007A3E32">
        <w:rPr>
          <w:rFonts w:ascii="Arial" w:hAnsi="Arial" w:cs="Arial"/>
          <w:sz w:val="22"/>
          <w:szCs w:val="22"/>
        </w:rPr>
        <w:t>such</w:t>
      </w:r>
      <w:r w:rsidR="00990C96">
        <w:rPr>
          <w:rFonts w:ascii="Arial" w:hAnsi="Arial" w:cs="Arial"/>
          <w:sz w:val="22"/>
          <w:szCs w:val="22"/>
        </w:rPr>
        <w:t xml:space="preserve"> funds to support their </w:t>
      </w:r>
      <w:r w:rsidR="007A3E32">
        <w:rPr>
          <w:rFonts w:ascii="Arial" w:hAnsi="Arial" w:cs="Arial"/>
          <w:sz w:val="22"/>
          <w:szCs w:val="22"/>
        </w:rPr>
        <w:t xml:space="preserve">research and </w:t>
      </w:r>
      <w:r w:rsidR="00990C96">
        <w:rPr>
          <w:rFonts w:ascii="Arial" w:hAnsi="Arial" w:cs="Arial"/>
          <w:sz w:val="22"/>
          <w:szCs w:val="22"/>
        </w:rPr>
        <w:t>scholarship</w:t>
      </w:r>
      <w:r w:rsidR="003F01B7">
        <w:rPr>
          <w:rFonts w:ascii="Arial" w:hAnsi="Arial" w:cs="Arial"/>
          <w:sz w:val="22"/>
          <w:szCs w:val="22"/>
        </w:rPr>
        <w:t>.</w:t>
      </w:r>
      <w:r w:rsidR="00990C96">
        <w:rPr>
          <w:rFonts w:ascii="Arial" w:hAnsi="Arial" w:cs="Arial"/>
          <w:sz w:val="22"/>
          <w:szCs w:val="22"/>
        </w:rPr>
        <w:t xml:space="preserve"> </w:t>
      </w:r>
      <w:r w:rsidR="001228E2">
        <w:rPr>
          <w:rFonts w:ascii="Arial" w:hAnsi="Arial" w:cs="Arial"/>
          <w:sz w:val="22"/>
          <w:szCs w:val="22"/>
        </w:rPr>
        <w:t>The annual review package submitted by faculty</w:t>
      </w:r>
      <w:r w:rsidR="00235595" w:rsidRPr="009C628C">
        <w:rPr>
          <w:rFonts w:ascii="Arial" w:hAnsi="Arial" w:cs="Arial"/>
          <w:sz w:val="22"/>
          <w:szCs w:val="22"/>
        </w:rPr>
        <w:t xml:space="preserve"> will provide evidence of </w:t>
      </w:r>
      <w:r w:rsidR="00BD0007" w:rsidRPr="009C628C">
        <w:rPr>
          <w:rFonts w:ascii="Arial" w:hAnsi="Arial" w:cs="Arial"/>
          <w:sz w:val="22"/>
          <w:szCs w:val="22"/>
        </w:rPr>
        <w:t>having a</w:t>
      </w:r>
      <w:r w:rsidR="00235595" w:rsidRPr="009C628C">
        <w:rPr>
          <w:rFonts w:ascii="Arial" w:hAnsi="Arial" w:cs="Arial"/>
          <w:sz w:val="22"/>
          <w:szCs w:val="22"/>
        </w:rPr>
        <w:t xml:space="preserve"> scholarly </w:t>
      </w:r>
      <w:r w:rsidR="00BD0007" w:rsidRPr="009C628C">
        <w:rPr>
          <w:rFonts w:ascii="Arial" w:hAnsi="Arial" w:cs="Arial"/>
          <w:sz w:val="22"/>
          <w:szCs w:val="22"/>
        </w:rPr>
        <w:t>impact on their field</w:t>
      </w:r>
      <w:r w:rsidR="0011293B" w:rsidRPr="009C628C">
        <w:rPr>
          <w:rFonts w:ascii="Arial" w:hAnsi="Arial" w:cs="Arial"/>
          <w:sz w:val="22"/>
          <w:szCs w:val="22"/>
        </w:rPr>
        <w:t xml:space="preserve"> (</w:t>
      </w:r>
      <w:r w:rsidR="0011293B" w:rsidRPr="00724A88">
        <w:rPr>
          <w:rFonts w:ascii="Arial" w:hAnsi="Arial" w:cs="Arial"/>
          <w:i/>
          <w:iCs/>
          <w:sz w:val="22"/>
          <w:szCs w:val="22"/>
        </w:rPr>
        <w:t>e.g.</w:t>
      </w:r>
      <w:r w:rsidR="002354B4">
        <w:rPr>
          <w:rFonts w:ascii="Arial" w:hAnsi="Arial" w:cs="Arial"/>
          <w:sz w:val="22"/>
          <w:szCs w:val="22"/>
        </w:rPr>
        <w:t>,</w:t>
      </w:r>
      <w:r w:rsidR="0051462D" w:rsidRPr="009C628C">
        <w:rPr>
          <w:rFonts w:ascii="Arial" w:hAnsi="Arial" w:cs="Arial"/>
          <w:sz w:val="22"/>
          <w:szCs w:val="22"/>
        </w:rPr>
        <w:t xml:space="preserve"> publications,</w:t>
      </w:r>
      <w:r w:rsidR="0011293B" w:rsidRPr="009C628C">
        <w:rPr>
          <w:rFonts w:ascii="Arial" w:hAnsi="Arial" w:cs="Arial"/>
          <w:sz w:val="22"/>
          <w:szCs w:val="22"/>
        </w:rPr>
        <w:t xml:space="preserve"> invited seminars, grant</w:t>
      </w:r>
      <w:r w:rsidR="007A3E32">
        <w:rPr>
          <w:rFonts w:ascii="Arial" w:hAnsi="Arial" w:cs="Arial"/>
          <w:sz w:val="22"/>
          <w:szCs w:val="22"/>
        </w:rPr>
        <w:t xml:space="preserve"> proposal</w:t>
      </w:r>
      <w:r w:rsidR="0011293B" w:rsidRPr="009C628C">
        <w:rPr>
          <w:rFonts w:ascii="Arial" w:hAnsi="Arial" w:cs="Arial"/>
          <w:sz w:val="22"/>
          <w:szCs w:val="22"/>
        </w:rPr>
        <w:t xml:space="preserve"> and manuscript reviews, editorial positions, education enhancement)</w:t>
      </w:r>
      <w:r w:rsidRPr="009C628C">
        <w:rPr>
          <w:rFonts w:ascii="Arial" w:hAnsi="Arial" w:cs="Arial"/>
          <w:sz w:val="22"/>
          <w:szCs w:val="22"/>
        </w:rPr>
        <w:t>. The</w:t>
      </w:r>
      <w:r w:rsidR="00CB3F71" w:rsidRPr="009C628C">
        <w:rPr>
          <w:rFonts w:ascii="Arial" w:hAnsi="Arial" w:cs="Arial"/>
          <w:sz w:val="22"/>
          <w:szCs w:val="22"/>
        </w:rPr>
        <w:t xml:space="preserve"> </w:t>
      </w:r>
      <w:r w:rsidR="006A5889" w:rsidRPr="009C628C">
        <w:rPr>
          <w:rFonts w:ascii="Arial" w:hAnsi="Arial" w:cs="Arial"/>
          <w:sz w:val="22"/>
          <w:szCs w:val="22"/>
        </w:rPr>
        <w:t xml:space="preserve">ARC </w:t>
      </w:r>
      <w:r w:rsidR="009D6033" w:rsidRPr="009C628C">
        <w:rPr>
          <w:rFonts w:ascii="Arial" w:hAnsi="Arial" w:cs="Arial"/>
          <w:sz w:val="22"/>
          <w:szCs w:val="22"/>
        </w:rPr>
        <w:t>evaluates and p</w:t>
      </w:r>
      <w:r w:rsidR="00303D87" w:rsidRPr="009C628C">
        <w:rPr>
          <w:rFonts w:ascii="Arial" w:hAnsi="Arial" w:cs="Arial"/>
          <w:sz w:val="22"/>
          <w:szCs w:val="22"/>
        </w:rPr>
        <w:t xml:space="preserve">rovides recommendations to the </w:t>
      </w:r>
      <w:r w:rsidR="00D934EF">
        <w:rPr>
          <w:rFonts w:ascii="Arial" w:hAnsi="Arial" w:cs="Arial"/>
          <w:sz w:val="22"/>
          <w:szCs w:val="22"/>
        </w:rPr>
        <w:lastRenderedPageBreak/>
        <w:t>Department Head</w:t>
      </w:r>
      <w:r w:rsidR="009D6033" w:rsidRPr="009C628C">
        <w:rPr>
          <w:rFonts w:ascii="Arial" w:hAnsi="Arial" w:cs="Arial"/>
          <w:sz w:val="22"/>
          <w:szCs w:val="22"/>
        </w:rPr>
        <w:t xml:space="preserve"> for </w:t>
      </w:r>
      <w:r w:rsidR="006B22BD" w:rsidRPr="009C628C">
        <w:rPr>
          <w:rFonts w:ascii="Arial" w:hAnsi="Arial" w:cs="Arial"/>
          <w:sz w:val="22"/>
          <w:szCs w:val="22"/>
        </w:rPr>
        <w:t xml:space="preserve">potential </w:t>
      </w:r>
      <w:r w:rsidR="006A5889" w:rsidRPr="009C628C">
        <w:rPr>
          <w:rFonts w:ascii="Arial" w:hAnsi="Arial" w:cs="Arial"/>
          <w:sz w:val="22"/>
          <w:szCs w:val="22"/>
        </w:rPr>
        <w:t xml:space="preserve">promotion </w:t>
      </w:r>
      <w:r w:rsidR="00B778F4" w:rsidRPr="009C628C">
        <w:rPr>
          <w:rFonts w:ascii="Arial" w:hAnsi="Arial" w:cs="Arial"/>
          <w:sz w:val="22"/>
          <w:szCs w:val="22"/>
        </w:rPr>
        <w:t xml:space="preserve">of </w:t>
      </w:r>
      <w:r w:rsidR="00990C96">
        <w:rPr>
          <w:rFonts w:ascii="Arial" w:hAnsi="Arial" w:cs="Arial"/>
          <w:sz w:val="22"/>
          <w:szCs w:val="22"/>
        </w:rPr>
        <w:t>A</w:t>
      </w:r>
      <w:r w:rsidR="006A5889" w:rsidRPr="009C628C">
        <w:rPr>
          <w:rFonts w:ascii="Arial" w:hAnsi="Arial" w:cs="Arial"/>
          <w:sz w:val="22"/>
          <w:szCs w:val="22"/>
        </w:rPr>
        <w:t xml:space="preserve">ssociate </w:t>
      </w:r>
      <w:r w:rsidR="00B03960">
        <w:rPr>
          <w:rFonts w:ascii="Arial" w:hAnsi="Arial" w:cs="Arial"/>
          <w:sz w:val="22"/>
          <w:szCs w:val="22"/>
        </w:rPr>
        <w:t>P</w:t>
      </w:r>
      <w:r w:rsidR="00B03960" w:rsidRPr="009C628C">
        <w:rPr>
          <w:rFonts w:ascii="Arial" w:hAnsi="Arial" w:cs="Arial"/>
          <w:sz w:val="22"/>
          <w:szCs w:val="22"/>
        </w:rPr>
        <w:t>rofessor</w:t>
      </w:r>
      <w:r w:rsidR="00B03960">
        <w:rPr>
          <w:rFonts w:ascii="Arial" w:hAnsi="Arial" w:cs="Arial"/>
          <w:sz w:val="22"/>
          <w:szCs w:val="22"/>
        </w:rPr>
        <w:t>-rank faculty</w:t>
      </w:r>
      <w:r w:rsidR="00B03960" w:rsidRPr="009C628C">
        <w:rPr>
          <w:rFonts w:ascii="Arial" w:hAnsi="Arial" w:cs="Arial"/>
          <w:sz w:val="22"/>
          <w:szCs w:val="22"/>
        </w:rPr>
        <w:t xml:space="preserve"> </w:t>
      </w:r>
      <w:r w:rsidR="00303D87" w:rsidRPr="009C628C">
        <w:rPr>
          <w:rFonts w:ascii="Arial" w:hAnsi="Arial" w:cs="Arial"/>
          <w:sz w:val="22"/>
          <w:szCs w:val="22"/>
        </w:rPr>
        <w:t xml:space="preserve">to </w:t>
      </w:r>
      <w:r w:rsidR="00B03960">
        <w:rPr>
          <w:rFonts w:ascii="Arial" w:hAnsi="Arial" w:cs="Arial"/>
          <w:sz w:val="22"/>
          <w:szCs w:val="22"/>
        </w:rPr>
        <w:t xml:space="preserve">the </w:t>
      </w:r>
      <w:r w:rsidR="00990C96">
        <w:rPr>
          <w:rFonts w:ascii="Arial" w:hAnsi="Arial" w:cs="Arial"/>
          <w:sz w:val="22"/>
          <w:szCs w:val="22"/>
        </w:rPr>
        <w:t>P</w:t>
      </w:r>
      <w:r w:rsidR="006A5889" w:rsidRPr="009C628C">
        <w:rPr>
          <w:rFonts w:ascii="Arial" w:hAnsi="Arial" w:cs="Arial"/>
          <w:sz w:val="22"/>
          <w:szCs w:val="22"/>
        </w:rPr>
        <w:t>rofessor</w:t>
      </w:r>
      <w:r w:rsidR="00B03960">
        <w:rPr>
          <w:rFonts w:ascii="Arial" w:hAnsi="Arial" w:cs="Arial"/>
          <w:sz w:val="22"/>
          <w:szCs w:val="22"/>
        </w:rPr>
        <w:t xml:space="preserve"> rank</w:t>
      </w:r>
      <w:r w:rsidR="00CB3F71" w:rsidRPr="009C628C">
        <w:rPr>
          <w:rFonts w:ascii="Arial" w:hAnsi="Arial" w:cs="Arial"/>
          <w:sz w:val="22"/>
          <w:szCs w:val="22"/>
        </w:rPr>
        <w:t xml:space="preserve"> according to the guidelines in the Department </w:t>
      </w:r>
      <w:r w:rsidR="0051462D" w:rsidRPr="009C628C">
        <w:rPr>
          <w:rFonts w:ascii="Arial" w:hAnsi="Arial" w:cs="Arial"/>
          <w:sz w:val="22"/>
          <w:szCs w:val="22"/>
        </w:rPr>
        <w:t xml:space="preserve">of Biology </w:t>
      </w:r>
      <w:r w:rsidR="00CB3F71" w:rsidRPr="009C628C">
        <w:rPr>
          <w:rFonts w:ascii="Arial" w:hAnsi="Arial" w:cs="Arial"/>
          <w:sz w:val="22"/>
          <w:szCs w:val="22"/>
        </w:rPr>
        <w:t>Pol</w:t>
      </w:r>
      <w:r w:rsidR="00303D87" w:rsidRPr="009C628C">
        <w:rPr>
          <w:rFonts w:ascii="Arial" w:hAnsi="Arial" w:cs="Arial"/>
          <w:sz w:val="22"/>
          <w:szCs w:val="22"/>
        </w:rPr>
        <w:t>icies for Tenure and Promotion d</w:t>
      </w:r>
      <w:r w:rsidR="00CB3F71" w:rsidRPr="009C628C">
        <w:rPr>
          <w:rFonts w:ascii="Arial" w:hAnsi="Arial" w:cs="Arial"/>
          <w:sz w:val="22"/>
          <w:szCs w:val="22"/>
        </w:rPr>
        <w:t>ocument</w:t>
      </w:r>
      <w:r w:rsidR="00303D87" w:rsidRPr="009C628C">
        <w:rPr>
          <w:rFonts w:ascii="Arial" w:hAnsi="Arial" w:cs="Arial"/>
          <w:sz w:val="22"/>
          <w:szCs w:val="22"/>
        </w:rPr>
        <w:t xml:space="preserve">. The </w:t>
      </w:r>
      <w:r w:rsidR="00D934EF">
        <w:rPr>
          <w:rFonts w:ascii="Arial" w:hAnsi="Arial" w:cs="Arial"/>
          <w:sz w:val="22"/>
          <w:szCs w:val="22"/>
        </w:rPr>
        <w:t>Department Head</w:t>
      </w:r>
      <w:r w:rsidR="009D6033" w:rsidRPr="009C628C">
        <w:rPr>
          <w:rFonts w:ascii="Arial" w:hAnsi="Arial" w:cs="Arial"/>
          <w:sz w:val="22"/>
          <w:szCs w:val="22"/>
        </w:rPr>
        <w:t xml:space="preserve"> </w:t>
      </w:r>
      <w:r w:rsidRPr="009C628C">
        <w:rPr>
          <w:rFonts w:ascii="Arial" w:hAnsi="Arial" w:cs="Arial"/>
          <w:sz w:val="22"/>
          <w:szCs w:val="22"/>
        </w:rPr>
        <w:t xml:space="preserve">provides a written </w:t>
      </w:r>
      <w:r w:rsidR="00650FF2" w:rsidRPr="009C628C">
        <w:rPr>
          <w:rFonts w:ascii="Arial" w:hAnsi="Arial" w:cs="Arial"/>
          <w:sz w:val="22"/>
          <w:szCs w:val="22"/>
        </w:rPr>
        <w:t>report</w:t>
      </w:r>
      <w:r w:rsidR="007A3E32">
        <w:rPr>
          <w:rFonts w:ascii="Arial" w:hAnsi="Arial" w:cs="Arial"/>
          <w:sz w:val="22"/>
          <w:szCs w:val="22"/>
        </w:rPr>
        <w:t xml:space="preserve"> to the faculty member</w:t>
      </w:r>
      <w:r w:rsidRPr="009C628C">
        <w:rPr>
          <w:rFonts w:ascii="Arial" w:hAnsi="Arial" w:cs="Arial"/>
          <w:sz w:val="22"/>
          <w:szCs w:val="22"/>
        </w:rPr>
        <w:t xml:space="preserve"> of</w:t>
      </w:r>
      <w:r w:rsidR="001228E2">
        <w:rPr>
          <w:rFonts w:ascii="Arial" w:hAnsi="Arial" w:cs="Arial"/>
          <w:sz w:val="22"/>
          <w:szCs w:val="22"/>
        </w:rPr>
        <w:t xml:space="preserve"> their</w:t>
      </w:r>
      <w:r w:rsidRPr="009C628C">
        <w:rPr>
          <w:rFonts w:ascii="Arial" w:hAnsi="Arial" w:cs="Arial"/>
          <w:sz w:val="22"/>
          <w:szCs w:val="22"/>
        </w:rPr>
        <w:t xml:space="preserve"> progress towards promotion</w:t>
      </w:r>
      <w:r w:rsidR="009D6033" w:rsidRPr="009C628C">
        <w:rPr>
          <w:rFonts w:ascii="Arial" w:hAnsi="Arial" w:cs="Arial"/>
          <w:sz w:val="22"/>
          <w:szCs w:val="22"/>
        </w:rPr>
        <w:t>.</w:t>
      </w:r>
      <w:r w:rsidR="00C91F89">
        <w:rPr>
          <w:rFonts w:ascii="Arial" w:hAnsi="Arial" w:cs="Arial"/>
          <w:sz w:val="22"/>
          <w:szCs w:val="22"/>
        </w:rPr>
        <w:t xml:space="preserve">  Review of Associate Department Heads is identical to the review of other tenured faculty except that the faculty submit their annual review documents directly to the Department Head for review.  The Department Head will provide a written report to the Associate Department Head of their evaluation.</w:t>
      </w:r>
    </w:p>
    <w:p w14:paraId="355BB0F6" w14:textId="77777777" w:rsidR="00372620" w:rsidRDefault="0088086A" w:rsidP="0088086A">
      <w:pPr>
        <w:widowControl/>
        <w:spacing w:line="360" w:lineRule="auto"/>
        <w:jc w:val="both"/>
        <w:rPr>
          <w:rFonts w:ascii="Arial" w:hAnsi="Arial" w:cs="Arial"/>
          <w:sz w:val="22"/>
          <w:szCs w:val="22"/>
        </w:rPr>
      </w:pPr>
      <w:r>
        <w:rPr>
          <w:rFonts w:ascii="Arial" w:hAnsi="Arial" w:cs="Arial"/>
          <w:sz w:val="22"/>
          <w:szCs w:val="22"/>
        </w:rPr>
        <w:tab/>
      </w:r>
      <w:r w:rsidR="00372620">
        <w:rPr>
          <w:rFonts w:ascii="Arial" w:hAnsi="Arial" w:cs="Arial"/>
          <w:sz w:val="22"/>
          <w:szCs w:val="22"/>
        </w:rPr>
        <w:t>The Department of Biology recognizes that research productivity and funding can change throughout a career.  Faculty</w:t>
      </w:r>
      <w:r w:rsidR="00881FC1">
        <w:rPr>
          <w:rFonts w:ascii="Arial" w:hAnsi="Arial" w:cs="Arial"/>
          <w:sz w:val="22"/>
          <w:szCs w:val="22"/>
        </w:rPr>
        <w:t xml:space="preserve"> members</w:t>
      </w:r>
      <w:r w:rsidR="00372620">
        <w:rPr>
          <w:rFonts w:ascii="Arial" w:hAnsi="Arial" w:cs="Arial"/>
          <w:sz w:val="22"/>
          <w:szCs w:val="22"/>
        </w:rPr>
        <w:t xml:space="preserve"> that have not had major </w:t>
      </w:r>
      <w:r w:rsidR="001228E2">
        <w:rPr>
          <w:rFonts w:ascii="Arial" w:hAnsi="Arial" w:cs="Arial"/>
          <w:sz w:val="22"/>
          <w:szCs w:val="22"/>
        </w:rPr>
        <w:t>scholarly activity</w:t>
      </w:r>
      <w:r w:rsidR="00F270C1">
        <w:rPr>
          <w:rFonts w:ascii="Arial" w:hAnsi="Arial" w:cs="Arial"/>
          <w:sz w:val="22"/>
          <w:szCs w:val="22"/>
        </w:rPr>
        <w:t xml:space="preserve"> </w:t>
      </w:r>
      <w:r w:rsidR="00372620">
        <w:rPr>
          <w:rFonts w:ascii="Arial" w:hAnsi="Arial" w:cs="Arial"/>
          <w:sz w:val="22"/>
          <w:szCs w:val="22"/>
        </w:rPr>
        <w:t xml:space="preserve">for their laboratory </w:t>
      </w:r>
      <w:r w:rsidR="007A3E32">
        <w:rPr>
          <w:rFonts w:ascii="Arial" w:hAnsi="Arial" w:cs="Arial"/>
          <w:sz w:val="22"/>
          <w:szCs w:val="22"/>
        </w:rPr>
        <w:t>for</w:t>
      </w:r>
      <w:r w:rsidR="00372620">
        <w:rPr>
          <w:rFonts w:ascii="Arial" w:hAnsi="Arial" w:cs="Arial"/>
          <w:sz w:val="22"/>
          <w:szCs w:val="22"/>
        </w:rPr>
        <w:t xml:space="preserve"> a span of </w:t>
      </w:r>
      <w:r w:rsidR="007A3E32">
        <w:rPr>
          <w:rFonts w:ascii="Arial" w:hAnsi="Arial" w:cs="Arial"/>
          <w:sz w:val="22"/>
          <w:szCs w:val="22"/>
        </w:rPr>
        <w:t>three</w:t>
      </w:r>
      <w:r w:rsidR="00372620">
        <w:rPr>
          <w:rFonts w:ascii="Arial" w:hAnsi="Arial" w:cs="Arial"/>
          <w:sz w:val="22"/>
          <w:szCs w:val="22"/>
        </w:rPr>
        <w:t xml:space="preserve"> years will</w:t>
      </w:r>
      <w:r w:rsidR="007A3E32">
        <w:rPr>
          <w:rFonts w:ascii="Arial" w:hAnsi="Arial" w:cs="Arial"/>
          <w:sz w:val="22"/>
          <w:szCs w:val="22"/>
        </w:rPr>
        <w:t xml:space="preserve"> be expected to</w:t>
      </w:r>
      <w:r w:rsidR="00372620">
        <w:rPr>
          <w:rFonts w:ascii="Arial" w:hAnsi="Arial" w:cs="Arial"/>
          <w:sz w:val="22"/>
          <w:szCs w:val="22"/>
        </w:rPr>
        <w:t xml:space="preserve"> begin to teach a total of </w:t>
      </w:r>
      <w:r w:rsidR="007A3E32">
        <w:rPr>
          <w:rFonts w:ascii="Arial" w:hAnsi="Arial" w:cs="Arial"/>
          <w:sz w:val="22"/>
          <w:szCs w:val="22"/>
        </w:rPr>
        <w:t>two</w:t>
      </w:r>
      <w:r w:rsidR="00372620">
        <w:rPr>
          <w:rFonts w:ascii="Arial" w:hAnsi="Arial" w:cs="Arial"/>
          <w:sz w:val="22"/>
          <w:szCs w:val="22"/>
        </w:rPr>
        <w:t xml:space="preserve"> full courses; increased from a standard 1.5 courses.  </w:t>
      </w:r>
      <w:r w:rsidR="007A3E32">
        <w:rPr>
          <w:rFonts w:ascii="Arial" w:hAnsi="Arial" w:cs="Arial"/>
          <w:sz w:val="22"/>
          <w:szCs w:val="22"/>
        </w:rPr>
        <w:t>F</w:t>
      </w:r>
      <w:r w:rsidR="00372620">
        <w:rPr>
          <w:rFonts w:ascii="Arial" w:hAnsi="Arial" w:cs="Arial"/>
          <w:sz w:val="22"/>
          <w:szCs w:val="22"/>
        </w:rPr>
        <w:t xml:space="preserve">aculty that have not had major </w:t>
      </w:r>
      <w:r w:rsidR="003F01B7">
        <w:rPr>
          <w:rFonts w:ascii="Arial" w:hAnsi="Arial" w:cs="Arial"/>
          <w:sz w:val="22"/>
          <w:szCs w:val="22"/>
        </w:rPr>
        <w:t>scholarly activity</w:t>
      </w:r>
      <w:r w:rsidR="00372620">
        <w:rPr>
          <w:rFonts w:ascii="Arial" w:hAnsi="Arial" w:cs="Arial"/>
          <w:sz w:val="22"/>
          <w:szCs w:val="22"/>
        </w:rPr>
        <w:t xml:space="preserve"> for </w:t>
      </w:r>
      <w:r w:rsidR="007A3E32">
        <w:rPr>
          <w:rFonts w:ascii="Arial" w:hAnsi="Arial" w:cs="Arial"/>
          <w:sz w:val="22"/>
          <w:szCs w:val="22"/>
        </w:rPr>
        <w:t>more</w:t>
      </w:r>
      <w:r w:rsidR="00372620">
        <w:rPr>
          <w:rFonts w:ascii="Arial" w:hAnsi="Arial" w:cs="Arial"/>
          <w:sz w:val="22"/>
          <w:szCs w:val="22"/>
        </w:rPr>
        <w:t xml:space="preserve"> than or equal to </w:t>
      </w:r>
      <w:r w:rsidR="001B030C">
        <w:rPr>
          <w:rFonts w:ascii="Arial" w:hAnsi="Arial" w:cs="Arial"/>
          <w:sz w:val="22"/>
          <w:szCs w:val="22"/>
        </w:rPr>
        <w:t>six</w:t>
      </w:r>
      <w:r w:rsidR="00372620">
        <w:rPr>
          <w:rFonts w:ascii="Arial" w:hAnsi="Arial" w:cs="Arial"/>
          <w:sz w:val="22"/>
          <w:szCs w:val="22"/>
        </w:rPr>
        <w:t xml:space="preserve"> years will</w:t>
      </w:r>
      <w:r w:rsidR="007A3E32">
        <w:rPr>
          <w:rFonts w:ascii="Arial" w:hAnsi="Arial" w:cs="Arial"/>
          <w:sz w:val="22"/>
          <w:szCs w:val="22"/>
        </w:rPr>
        <w:t xml:space="preserve"> be expected to</w:t>
      </w:r>
      <w:r w:rsidR="00372620">
        <w:rPr>
          <w:rFonts w:ascii="Arial" w:hAnsi="Arial" w:cs="Arial"/>
          <w:sz w:val="22"/>
          <w:szCs w:val="22"/>
        </w:rPr>
        <w:t xml:space="preserve"> begin to teach </w:t>
      </w:r>
      <w:r w:rsidR="001B030C">
        <w:rPr>
          <w:rFonts w:ascii="Arial" w:hAnsi="Arial" w:cs="Arial"/>
          <w:sz w:val="22"/>
          <w:szCs w:val="22"/>
        </w:rPr>
        <w:t>3</w:t>
      </w:r>
      <w:r w:rsidR="00372620">
        <w:rPr>
          <w:rFonts w:ascii="Arial" w:hAnsi="Arial" w:cs="Arial"/>
          <w:sz w:val="22"/>
          <w:szCs w:val="22"/>
        </w:rPr>
        <w:t xml:space="preserve"> courses</w:t>
      </w:r>
      <w:r w:rsidR="001B030C">
        <w:rPr>
          <w:rFonts w:ascii="Arial" w:hAnsi="Arial" w:cs="Arial"/>
          <w:sz w:val="22"/>
          <w:szCs w:val="22"/>
        </w:rPr>
        <w:t>; increased from a standard 1.5 courses</w:t>
      </w:r>
      <w:r w:rsidR="00372620">
        <w:rPr>
          <w:rFonts w:ascii="Arial" w:hAnsi="Arial" w:cs="Arial"/>
          <w:sz w:val="22"/>
          <w:szCs w:val="22"/>
        </w:rPr>
        <w:t>.</w:t>
      </w:r>
    </w:p>
    <w:p w14:paraId="19A0A8B5" w14:textId="77777777" w:rsidR="0088086A" w:rsidRDefault="0088086A" w:rsidP="0088086A">
      <w:pPr>
        <w:widowControl/>
        <w:spacing w:line="360" w:lineRule="auto"/>
        <w:jc w:val="both"/>
        <w:rPr>
          <w:rFonts w:ascii="Arial" w:hAnsi="Arial" w:cs="Arial"/>
          <w:sz w:val="22"/>
          <w:szCs w:val="22"/>
        </w:rPr>
      </w:pPr>
    </w:p>
    <w:p w14:paraId="4374EB57" w14:textId="77777777" w:rsidR="00372620" w:rsidRDefault="00372620" w:rsidP="002E162B">
      <w:pPr>
        <w:widowControl/>
        <w:spacing w:line="360" w:lineRule="auto"/>
        <w:jc w:val="both"/>
        <w:rPr>
          <w:rFonts w:ascii="Arial" w:hAnsi="Arial" w:cs="Arial"/>
          <w:sz w:val="22"/>
          <w:szCs w:val="22"/>
        </w:rPr>
      </w:pPr>
    </w:p>
    <w:p w14:paraId="18BD0292" w14:textId="7D58CB97" w:rsidR="00672421" w:rsidRPr="00724A88" w:rsidRDefault="00F57677" w:rsidP="00724A88">
      <w:pPr>
        <w:widowControl/>
        <w:spacing w:line="360" w:lineRule="auto"/>
        <w:jc w:val="both"/>
        <w:rPr>
          <w:rFonts w:ascii="Arial" w:hAnsi="Arial" w:cs="Arial"/>
          <w:b/>
          <w:bCs/>
          <w:sz w:val="22"/>
          <w:szCs w:val="22"/>
        </w:rPr>
      </w:pPr>
      <w:r w:rsidRPr="00724A88">
        <w:rPr>
          <w:rFonts w:ascii="Arial" w:hAnsi="Arial" w:cs="Arial"/>
          <w:b/>
          <w:bCs/>
          <w:sz w:val="22"/>
          <w:szCs w:val="22"/>
        </w:rPr>
        <w:t>Tenure Track Faculty Evaluation Criteria:</w:t>
      </w:r>
    </w:p>
    <w:p w14:paraId="26186140" w14:textId="2D40BF6C" w:rsidR="00C22DD5" w:rsidRPr="009C628C" w:rsidRDefault="00C22DD5" w:rsidP="00724A88">
      <w:pPr>
        <w:widowControl/>
        <w:spacing w:line="360" w:lineRule="auto"/>
        <w:jc w:val="both"/>
        <w:rPr>
          <w:rFonts w:ascii="Arial" w:hAnsi="Arial" w:cs="Arial"/>
          <w:sz w:val="22"/>
          <w:szCs w:val="22"/>
        </w:rPr>
        <w:sectPr w:rsidR="00C22DD5" w:rsidRPr="009C628C" w:rsidSect="004149CB">
          <w:endnotePr>
            <w:numFmt w:val="decimal"/>
          </w:endnotePr>
          <w:pgSz w:w="12240" w:h="15840"/>
          <w:pgMar w:top="1440" w:right="720" w:bottom="1440" w:left="720" w:header="1440" w:footer="1440" w:gutter="0"/>
          <w:cols w:space="720"/>
          <w:noEndnote/>
        </w:sectPr>
      </w:pPr>
    </w:p>
    <w:p w14:paraId="10578F4C" w14:textId="1101C3C8" w:rsidR="009C4E79" w:rsidRPr="009C628C" w:rsidRDefault="00F477FB">
      <w:pPr>
        <w:widowControl/>
        <w:spacing w:line="360" w:lineRule="auto"/>
        <w:jc w:val="both"/>
        <w:rPr>
          <w:rFonts w:ascii="Arial" w:hAnsi="Arial" w:cs="Arial"/>
          <w:sz w:val="22"/>
          <w:szCs w:val="22"/>
        </w:rPr>
      </w:pPr>
      <w:r w:rsidRPr="009C628C">
        <w:rPr>
          <w:rFonts w:ascii="Arial" w:hAnsi="Arial" w:cs="Arial"/>
          <w:sz w:val="22"/>
          <w:szCs w:val="22"/>
        </w:rPr>
        <w:t>The criteri</w:t>
      </w:r>
      <w:r w:rsidR="00DE484B" w:rsidRPr="009C628C">
        <w:rPr>
          <w:rFonts w:ascii="Arial" w:hAnsi="Arial" w:cs="Arial"/>
          <w:sz w:val="22"/>
          <w:szCs w:val="22"/>
        </w:rPr>
        <w:t xml:space="preserve">a below </w:t>
      </w:r>
      <w:r w:rsidR="00820CC6">
        <w:rPr>
          <w:rFonts w:ascii="Arial" w:hAnsi="Arial" w:cs="Arial"/>
          <w:sz w:val="22"/>
          <w:szCs w:val="22"/>
        </w:rPr>
        <w:t>represent</w:t>
      </w:r>
      <w:r w:rsidR="00DE484B" w:rsidRPr="009C628C">
        <w:rPr>
          <w:rFonts w:ascii="Arial" w:hAnsi="Arial" w:cs="Arial"/>
          <w:sz w:val="22"/>
          <w:szCs w:val="22"/>
        </w:rPr>
        <w:t xml:space="preserve"> established</w:t>
      </w:r>
      <w:r w:rsidRPr="009C628C">
        <w:rPr>
          <w:rFonts w:ascii="Arial" w:hAnsi="Arial" w:cs="Arial"/>
          <w:sz w:val="22"/>
          <w:szCs w:val="22"/>
        </w:rPr>
        <w:t xml:space="preserve"> </w:t>
      </w:r>
      <w:r w:rsidR="007A3E32">
        <w:rPr>
          <w:rFonts w:ascii="Arial" w:hAnsi="Arial" w:cs="Arial"/>
          <w:sz w:val="22"/>
          <w:szCs w:val="22"/>
        </w:rPr>
        <w:t>metrics</w:t>
      </w:r>
      <w:r w:rsidR="007A3E32" w:rsidRPr="009C628C">
        <w:rPr>
          <w:rFonts w:ascii="Arial" w:hAnsi="Arial" w:cs="Arial"/>
          <w:sz w:val="22"/>
          <w:szCs w:val="22"/>
        </w:rPr>
        <w:t xml:space="preserve"> </w:t>
      </w:r>
      <w:r w:rsidRPr="009C628C">
        <w:rPr>
          <w:rFonts w:ascii="Arial" w:hAnsi="Arial" w:cs="Arial"/>
          <w:sz w:val="22"/>
          <w:szCs w:val="22"/>
        </w:rPr>
        <w:t>of faculty effectiveness</w:t>
      </w:r>
      <w:r w:rsidR="007E3AEB" w:rsidRPr="009C628C">
        <w:rPr>
          <w:rFonts w:ascii="Arial" w:hAnsi="Arial" w:cs="Arial"/>
          <w:sz w:val="22"/>
          <w:szCs w:val="22"/>
        </w:rPr>
        <w:t>, and while it is expected that faculty will meet some of the metrics for a given performance ranking,</w:t>
      </w:r>
      <w:r w:rsidRPr="009C628C">
        <w:rPr>
          <w:rFonts w:ascii="Arial" w:hAnsi="Arial" w:cs="Arial"/>
          <w:sz w:val="22"/>
          <w:szCs w:val="22"/>
        </w:rPr>
        <w:t xml:space="preserve"> the metrics </w:t>
      </w:r>
      <w:r w:rsidR="007A3E32">
        <w:rPr>
          <w:rFonts w:ascii="Arial" w:hAnsi="Arial" w:cs="Arial"/>
          <w:sz w:val="22"/>
          <w:szCs w:val="22"/>
        </w:rPr>
        <w:t>are</w:t>
      </w:r>
      <w:r w:rsidR="007A3E32" w:rsidRPr="009C628C">
        <w:rPr>
          <w:rFonts w:ascii="Arial" w:hAnsi="Arial" w:cs="Arial"/>
          <w:sz w:val="22"/>
          <w:szCs w:val="22"/>
        </w:rPr>
        <w:t xml:space="preserve"> </w:t>
      </w:r>
      <w:r w:rsidRPr="009C628C">
        <w:rPr>
          <w:rFonts w:ascii="Arial" w:hAnsi="Arial" w:cs="Arial"/>
          <w:sz w:val="22"/>
          <w:szCs w:val="22"/>
        </w:rPr>
        <w:t xml:space="preserve">not </w:t>
      </w:r>
      <w:r w:rsidR="007A3E32">
        <w:rPr>
          <w:rFonts w:ascii="Arial" w:hAnsi="Arial" w:cs="Arial"/>
          <w:sz w:val="22"/>
          <w:szCs w:val="22"/>
        </w:rPr>
        <w:t>intended to serve</w:t>
      </w:r>
      <w:r w:rsidRPr="009C628C">
        <w:rPr>
          <w:rFonts w:ascii="Arial" w:hAnsi="Arial" w:cs="Arial"/>
          <w:sz w:val="22"/>
          <w:szCs w:val="22"/>
        </w:rPr>
        <w:t xml:space="preserve"> as a checklist</w:t>
      </w:r>
      <w:r w:rsidR="00AE77C8" w:rsidRPr="009C628C">
        <w:rPr>
          <w:rFonts w:ascii="Arial" w:hAnsi="Arial" w:cs="Arial"/>
          <w:sz w:val="22"/>
          <w:szCs w:val="22"/>
        </w:rPr>
        <w:t xml:space="preserve">. Furthermore, </w:t>
      </w:r>
      <w:r w:rsidR="00F57677" w:rsidRPr="009C628C">
        <w:rPr>
          <w:rFonts w:ascii="Arial" w:hAnsi="Arial" w:cs="Arial"/>
          <w:sz w:val="22"/>
          <w:szCs w:val="22"/>
        </w:rPr>
        <w:t>considering</w:t>
      </w:r>
      <w:r w:rsidR="00AE77C8" w:rsidRPr="009C628C">
        <w:rPr>
          <w:rFonts w:ascii="Arial" w:hAnsi="Arial" w:cs="Arial"/>
          <w:sz w:val="22"/>
          <w:szCs w:val="22"/>
        </w:rPr>
        <w:t xml:space="preserve"> differing </w:t>
      </w:r>
      <w:r w:rsidR="007A3E32">
        <w:rPr>
          <w:rFonts w:ascii="Arial" w:hAnsi="Arial" w:cs="Arial"/>
          <w:sz w:val="22"/>
          <w:szCs w:val="22"/>
        </w:rPr>
        <w:t>career development paths</w:t>
      </w:r>
      <w:r w:rsidR="00AE77C8" w:rsidRPr="009C628C">
        <w:rPr>
          <w:rFonts w:ascii="Arial" w:hAnsi="Arial" w:cs="Arial"/>
          <w:sz w:val="22"/>
          <w:szCs w:val="22"/>
        </w:rPr>
        <w:t xml:space="preserve">, it is expected that flexibility of performance criteria should accrue with seniority. Taking such flexibility </w:t>
      </w:r>
      <w:r w:rsidR="00820CC6" w:rsidRPr="009C628C">
        <w:rPr>
          <w:rFonts w:ascii="Arial" w:hAnsi="Arial" w:cs="Arial"/>
          <w:sz w:val="22"/>
          <w:szCs w:val="22"/>
        </w:rPr>
        <w:t>into</w:t>
      </w:r>
      <w:r w:rsidR="00AE77C8" w:rsidRPr="009C628C">
        <w:rPr>
          <w:rFonts w:ascii="Arial" w:hAnsi="Arial" w:cs="Arial"/>
          <w:sz w:val="22"/>
          <w:szCs w:val="22"/>
        </w:rPr>
        <w:t xml:space="preserve"> consideration, the </w:t>
      </w:r>
      <w:r w:rsidR="007E3AEB" w:rsidRPr="009C628C">
        <w:rPr>
          <w:rFonts w:ascii="Arial" w:hAnsi="Arial" w:cs="Arial"/>
          <w:sz w:val="22"/>
          <w:szCs w:val="22"/>
        </w:rPr>
        <w:t>ARC</w:t>
      </w:r>
      <w:r w:rsidR="00DE484B" w:rsidRPr="009C628C">
        <w:rPr>
          <w:rFonts w:ascii="Arial" w:hAnsi="Arial" w:cs="Arial"/>
          <w:sz w:val="22"/>
          <w:szCs w:val="22"/>
        </w:rPr>
        <w:t xml:space="preserve"> and </w:t>
      </w:r>
      <w:r w:rsidR="00D934EF">
        <w:rPr>
          <w:rFonts w:ascii="Arial" w:hAnsi="Arial" w:cs="Arial"/>
          <w:sz w:val="22"/>
          <w:szCs w:val="22"/>
        </w:rPr>
        <w:t>Department Head</w:t>
      </w:r>
      <w:r w:rsidRPr="009C628C">
        <w:rPr>
          <w:rFonts w:ascii="Arial" w:hAnsi="Arial" w:cs="Arial"/>
          <w:sz w:val="22"/>
          <w:szCs w:val="22"/>
        </w:rPr>
        <w:t xml:space="preserve"> will </w:t>
      </w:r>
      <w:r w:rsidR="00AE77C8" w:rsidRPr="009C628C">
        <w:rPr>
          <w:rFonts w:ascii="Arial" w:hAnsi="Arial" w:cs="Arial"/>
          <w:sz w:val="22"/>
          <w:szCs w:val="22"/>
        </w:rPr>
        <w:t xml:space="preserve">evaluate </w:t>
      </w:r>
      <w:r w:rsidRPr="009C628C">
        <w:rPr>
          <w:rFonts w:ascii="Arial" w:hAnsi="Arial" w:cs="Arial"/>
          <w:sz w:val="22"/>
          <w:szCs w:val="22"/>
        </w:rPr>
        <w:t xml:space="preserve">the strengths of a faculty member’s </w:t>
      </w:r>
      <w:r w:rsidR="009E055B" w:rsidRPr="009C628C">
        <w:rPr>
          <w:rFonts w:ascii="Arial" w:hAnsi="Arial" w:cs="Arial"/>
          <w:sz w:val="22"/>
          <w:szCs w:val="22"/>
        </w:rPr>
        <w:t>research/scholarship</w:t>
      </w:r>
      <w:r w:rsidRPr="009C628C">
        <w:rPr>
          <w:rFonts w:ascii="Arial" w:hAnsi="Arial" w:cs="Arial"/>
          <w:sz w:val="22"/>
          <w:szCs w:val="22"/>
        </w:rPr>
        <w:t>, teaching, and service activities</w:t>
      </w:r>
      <w:r w:rsidR="00E77079" w:rsidRPr="009C628C">
        <w:rPr>
          <w:rFonts w:ascii="Arial" w:hAnsi="Arial" w:cs="Arial"/>
          <w:sz w:val="22"/>
          <w:szCs w:val="22"/>
        </w:rPr>
        <w:t xml:space="preserve"> </w:t>
      </w:r>
      <w:r w:rsidRPr="009C628C">
        <w:rPr>
          <w:rFonts w:ascii="Arial" w:hAnsi="Arial" w:cs="Arial"/>
          <w:sz w:val="22"/>
          <w:szCs w:val="22"/>
        </w:rPr>
        <w:t>in their totality</w:t>
      </w:r>
      <w:r w:rsidR="00D9604A" w:rsidRPr="009C628C">
        <w:rPr>
          <w:rFonts w:ascii="Arial" w:hAnsi="Arial" w:cs="Arial"/>
          <w:sz w:val="22"/>
          <w:szCs w:val="22"/>
        </w:rPr>
        <w:t>.</w:t>
      </w:r>
    </w:p>
    <w:p w14:paraId="0A210F2F" w14:textId="77777777" w:rsidR="00F477FB" w:rsidRPr="009C628C" w:rsidRDefault="00F477FB">
      <w:pPr>
        <w:widowControl/>
        <w:spacing w:line="360" w:lineRule="auto"/>
        <w:jc w:val="both"/>
        <w:rPr>
          <w:rFonts w:ascii="Arial" w:hAnsi="Arial" w:cs="Arial"/>
          <w:b/>
          <w:bCs/>
          <w:sz w:val="22"/>
          <w:szCs w:val="22"/>
        </w:rPr>
      </w:pPr>
    </w:p>
    <w:p w14:paraId="315036DF" w14:textId="30E240E0" w:rsidR="00B6560C" w:rsidRDefault="009E055B">
      <w:pPr>
        <w:widowControl/>
        <w:spacing w:line="360" w:lineRule="auto"/>
        <w:jc w:val="both"/>
        <w:rPr>
          <w:rFonts w:ascii="Arial" w:hAnsi="Arial" w:cs="Arial"/>
          <w:sz w:val="22"/>
          <w:szCs w:val="22"/>
        </w:rPr>
      </w:pPr>
      <w:r w:rsidRPr="00724A88">
        <w:rPr>
          <w:rFonts w:ascii="Arial" w:hAnsi="Arial" w:cs="Arial"/>
          <w:b/>
          <w:bCs/>
          <w:sz w:val="22"/>
          <w:szCs w:val="22"/>
          <w:u w:val="single"/>
        </w:rPr>
        <w:t>Research/scholarship</w:t>
      </w:r>
      <w:r w:rsidR="005A4CCD" w:rsidRPr="00B6560C">
        <w:rPr>
          <w:rFonts w:ascii="Arial" w:hAnsi="Arial" w:cs="Arial"/>
          <w:b/>
          <w:bCs/>
          <w:sz w:val="22"/>
          <w:szCs w:val="22"/>
        </w:rPr>
        <w:t>:</w:t>
      </w:r>
    </w:p>
    <w:p w14:paraId="6D55D6B6" w14:textId="72DF9BC7" w:rsidR="00687895" w:rsidRPr="009C628C" w:rsidRDefault="009C4E79" w:rsidP="00724A88">
      <w:pPr>
        <w:widowControl/>
        <w:spacing w:line="360" w:lineRule="auto"/>
        <w:ind w:firstLine="720"/>
        <w:jc w:val="both"/>
        <w:rPr>
          <w:rFonts w:ascii="Arial" w:hAnsi="Arial" w:cs="Arial"/>
          <w:sz w:val="22"/>
          <w:szCs w:val="22"/>
        </w:rPr>
      </w:pPr>
      <w:r w:rsidRPr="009C628C">
        <w:rPr>
          <w:rFonts w:ascii="Arial" w:hAnsi="Arial" w:cs="Arial"/>
          <w:sz w:val="22"/>
          <w:szCs w:val="22"/>
        </w:rPr>
        <w:t>The generation of new knowledge through research is the hallmark of a world</w:t>
      </w:r>
      <w:r w:rsidRPr="009C628C">
        <w:rPr>
          <w:rFonts w:ascii="Arial" w:hAnsi="Arial" w:cs="Arial"/>
          <w:sz w:val="22"/>
          <w:szCs w:val="22"/>
        </w:rPr>
        <w:noBreakHyphen/>
        <w:t xml:space="preserve">class university and an integral part of </w:t>
      </w:r>
      <w:r w:rsidR="00687895" w:rsidRPr="009C628C">
        <w:rPr>
          <w:rFonts w:ascii="Arial" w:hAnsi="Arial" w:cs="Arial"/>
          <w:sz w:val="22"/>
          <w:szCs w:val="22"/>
        </w:rPr>
        <w:t xml:space="preserve">the </w:t>
      </w:r>
      <w:r w:rsidR="00E66CC8" w:rsidRPr="009C628C">
        <w:rPr>
          <w:rFonts w:ascii="Arial" w:hAnsi="Arial" w:cs="Arial"/>
          <w:sz w:val="22"/>
          <w:szCs w:val="22"/>
        </w:rPr>
        <w:t>Department</w:t>
      </w:r>
      <w:r w:rsidR="0051462D" w:rsidRPr="009C628C">
        <w:rPr>
          <w:rFonts w:ascii="Arial" w:hAnsi="Arial" w:cs="Arial"/>
          <w:sz w:val="22"/>
          <w:szCs w:val="22"/>
        </w:rPr>
        <w:t xml:space="preserve"> of Biology</w:t>
      </w:r>
      <w:r w:rsidR="00687895" w:rsidRPr="009C628C">
        <w:rPr>
          <w:rFonts w:ascii="Arial" w:hAnsi="Arial" w:cs="Arial"/>
          <w:sz w:val="22"/>
          <w:szCs w:val="22"/>
        </w:rPr>
        <w:t xml:space="preserve">. </w:t>
      </w:r>
    </w:p>
    <w:p w14:paraId="111AEBD2" w14:textId="77777777" w:rsidR="00372811" w:rsidRPr="009C628C" w:rsidRDefault="00372811">
      <w:pPr>
        <w:widowControl/>
        <w:spacing w:line="360" w:lineRule="auto"/>
        <w:jc w:val="both"/>
        <w:rPr>
          <w:rFonts w:ascii="Arial" w:hAnsi="Arial" w:cs="Arial"/>
          <w:sz w:val="22"/>
          <w:szCs w:val="22"/>
        </w:rPr>
      </w:pPr>
    </w:p>
    <w:p w14:paraId="50D599C0" w14:textId="77777777" w:rsidR="004D4437" w:rsidRPr="009C628C" w:rsidRDefault="004D4437" w:rsidP="004D4437">
      <w:pPr>
        <w:widowControl/>
        <w:spacing w:line="360" w:lineRule="auto"/>
        <w:ind w:firstLine="720"/>
        <w:jc w:val="both"/>
        <w:rPr>
          <w:rFonts w:ascii="Arial" w:hAnsi="Arial" w:cs="Arial"/>
          <w:b/>
          <w:sz w:val="22"/>
          <w:szCs w:val="22"/>
        </w:rPr>
      </w:pPr>
      <w:r w:rsidRPr="009C628C">
        <w:rPr>
          <w:rFonts w:ascii="Arial" w:hAnsi="Arial" w:cs="Arial"/>
          <w:b/>
          <w:sz w:val="22"/>
          <w:szCs w:val="22"/>
        </w:rPr>
        <w:t xml:space="preserve">Indicators of </w:t>
      </w:r>
      <w:r>
        <w:rPr>
          <w:rFonts w:ascii="Arial" w:hAnsi="Arial" w:cs="Arial"/>
          <w:b/>
          <w:sz w:val="22"/>
          <w:szCs w:val="22"/>
        </w:rPr>
        <w:t>Outstanding</w:t>
      </w:r>
      <w:r w:rsidRPr="009C628C">
        <w:rPr>
          <w:rFonts w:ascii="Arial" w:hAnsi="Arial" w:cs="Arial"/>
          <w:b/>
          <w:sz w:val="22"/>
          <w:szCs w:val="22"/>
        </w:rPr>
        <w:t xml:space="preserve"> performance in research include, but are not limited to:  </w:t>
      </w:r>
    </w:p>
    <w:p w14:paraId="2D783903" w14:textId="77777777" w:rsidR="004D4437" w:rsidRDefault="004D4437" w:rsidP="00724A88">
      <w:pPr>
        <w:widowControl/>
        <w:spacing w:line="360" w:lineRule="auto"/>
        <w:ind w:left="1080" w:hanging="360"/>
        <w:jc w:val="both"/>
        <w:rPr>
          <w:rFonts w:ascii="Arial" w:hAnsi="Arial" w:cs="Arial"/>
          <w:sz w:val="22"/>
          <w:szCs w:val="22"/>
        </w:rPr>
      </w:pPr>
      <w:r>
        <w:rPr>
          <w:rFonts w:ascii="Arial" w:hAnsi="Arial" w:cs="Arial"/>
          <w:sz w:val="22"/>
          <w:szCs w:val="22"/>
        </w:rPr>
        <w:t xml:space="preserve">1.   </w:t>
      </w:r>
      <w:r w:rsidRPr="009C628C">
        <w:rPr>
          <w:rFonts w:ascii="Arial" w:hAnsi="Arial" w:cs="Arial"/>
          <w:sz w:val="22"/>
          <w:szCs w:val="22"/>
        </w:rPr>
        <w:t>Publication</w:t>
      </w:r>
      <w:r>
        <w:rPr>
          <w:rFonts w:ascii="Arial" w:hAnsi="Arial" w:cs="Arial"/>
          <w:sz w:val="22"/>
          <w:szCs w:val="22"/>
        </w:rPr>
        <w:t xml:space="preserve"> (</w:t>
      </w:r>
      <w:r w:rsidRPr="009C628C">
        <w:rPr>
          <w:rFonts w:ascii="Arial" w:hAnsi="Arial" w:cs="Arial"/>
          <w:sz w:val="22"/>
          <w:szCs w:val="22"/>
        </w:rPr>
        <w:sym w:font="Symbol" w:char="F0B3"/>
      </w:r>
      <w:r>
        <w:rPr>
          <w:rFonts w:ascii="Arial" w:hAnsi="Arial" w:cs="Arial"/>
          <w:sz w:val="22"/>
          <w:szCs w:val="22"/>
        </w:rPr>
        <w:t xml:space="preserve"> 2)</w:t>
      </w:r>
      <w:r w:rsidR="00F60018">
        <w:rPr>
          <w:rFonts w:ascii="Arial" w:hAnsi="Arial" w:cs="Arial"/>
          <w:sz w:val="22"/>
          <w:szCs w:val="22"/>
        </w:rPr>
        <w:t xml:space="preserve"> of research as corresponding author</w:t>
      </w:r>
      <w:r w:rsidRPr="009C628C">
        <w:rPr>
          <w:rFonts w:ascii="Arial" w:hAnsi="Arial" w:cs="Arial"/>
          <w:sz w:val="22"/>
          <w:szCs w:val="22"/>
        </w:rPr>
        <w:t xml:space="preserve"> in</w:t>
      </w:r>
      <w:r>
        <w:rPr>
          <w:rFonts w:ascii="Arial" w:hAnsi="Arial" w:cs="Arial"/>
          <w:sz w:val="22"/>
          <w:szCs w:val="22"/>
        </w:rPr>
        <w:t xml:space="preserve"> </w:t>
      </w:r>
      <w:r w:rsidRPr="009C628C">
        <w:rPr>
          <w:rFonts w:ascii="Arial" w:hAnsi="Arial" w:cs="Arial"/>
          <w:sz w:val="22"/>
          <w:szCs w:val="22"/>
        </w:rPr>
        <w:t>top tier</w:t>
      </w:r>
      <w:r w:rsidR="00F60018">
        <w:rPr>
          <w:rFonts w:ascii="Arial" w:hAnsi="Arial" w:cs="Arial"/>
          <w:sz w:val="22"/>
          <w:szCs w:val="22"/>
        </w:rPr>
        <w:t>, peer-reviewed,</w:t>
      </w:r>
      <w:r w:rsidRPr="009C628C">
        <w:rPr>
          <w:rFonts w:ascii="Arial" w:hAnsi="Arial" w:cs="Arial"/>
          <w:sz w:val="22"/>
          <w:szCs w:val="22"/>
        </w:rPr>
        <w:t xml:space="preserve"> journals in </w:t>
      </w:r>
      <w:r w:rsidR="00B03960">
        <w:rPr>
          <w:rFonts w:ascii="Arial" w:hAnsi="Arial" w:cs="Arial"/>
          <w:sz w:val="22"/>
          <w:szCs w:val="22"/>
        </w:rPr>
        <w:t>the faculty member’s</w:t>
      </w:r>
      <w:r w:rsidRPr="009C628C">
        <w:rPr>
          <w:rFonts w:ascii="Arial" w:hAnsi="Arial" w:cs="Arial"/>
          <w:sz w:val="22"/>
          <w:szCs w:val="22"/>
        </w:rPr>
        <w:t xml:space="preserve"> field</w:t>
      </w:r>
      <w:r>
        <w:rPr>
          <w:rFonts w:ascii="Arial" w:hAnsi="Arial" w:cs="Arial"/>
          <w:sz w:val="22"/>
          <w:szCs w:val="22"/>
        </w:rPr>
        <w:t>.</w:t>
      </w:r>
    </w:p>
    <w:p w14:paraId="782FEEE5" w14:textId="77777777" w:rsidR="004D4437" w:rsidRPr="009C628C" w:rsidRDefault="004D4437" w:rsidP="004D4437">
      <w:pPr>
        <w:widowControl/>
        <w:spacing w:line="360" w:lineRule="auto"/>
        <w:ind w:left="720"/>
        <w:jc w:val="both"/>
        <w:rPr>
          <w:rFonts w:ascii="Arial" w:hAnsi="Arial" w:cs="Arial"/>
          <w:sz w:val="22"/>
          <w:szCs w:val="22"/>
        </w:rPr>
      </w:pPr>
      <w:r>
        <w:rPr>
          <w:rFonts w:ascii="Arial" w:hAnsi="Arial" w:cs="Arial"/>
          <w:sz w:val="22"/>
          <w:szCs w:val="22"/>
        </w:rPr>
        <w:t>2.   Publication in a top Biological Sciences Journal (</w:t>
      </w:r>
      <w:r w:rsidRPr="00724A88">
        <w:rPr>
          <w:rFonts w:ascii="Arial" w:hAnsi="Arial" w:cs="Arial"/>
          <w:i/>
          <w:iCs/>
          <w:sz w:val="22"/>
          <w:szCs w:val="22"/>
        </w:rPr>
        <w:t>e.g.</w:t>
      </w:r>
      <w:r>
        <w:rPr>
          <w:rFonts w:ascii="Arial" w:hAnsi="Arial" w:cs="Arial"/>
          <w:sz w:val="22"/>
          <w:szCs w:val="22"/>
        </w:rPr>
        <w:t>, Science</w:t>
      </w:r>
      <w:r w:rsidR="001228E2">
        <w:rPr>
          <w:rFonts w:ascii="Arial" w:hAnsi="Arial" w:cs="Arial"/>
          <w:sz w:val="22"/>
          <w:szCs w:val="22"/>
        </w:rPr>
        <w:t>, Cell,</w:t>
      </w:r>
      <w:r>
        <w:rPr>
          <w:rFonts w:ascii="Arial" w:hAnsi="Arial" w:cs="Arial"/>
          <w:sz w:val="22"/>
          <w:szCs w:val="22"/>
        </w:rPr>
        <w:t xml:space="preserve"> or Nature)</w:t>
      </w:r>
      <w:r w:rsidR="00672421">
        <w:rPr>
          <w:rFonts w:ascii="Arial" w:hAnsi="Arial" w:cs="Arial"/>
          <w:sz w:val="22"/>
          <w:szCs w:val="22"/>
        </w:rPr>
        <w:t>.</w:t>
      </w:r>
    </w:p>
    <w:p w14:paraId="61ECB9FB" w14:textId="77777777" w:rsidR="004D4437" w:rsidRPr="005326A6" w:rsidRDefault="007A3E32" w:rsidP="00B03960">
      <w:pPr>
        <w:widowControl/>
        <w:spacing w:line="360" w:lineRule="auto"/>
        <w:ind w:left="1080" w:hanging="360"/>
        <w:jc w:val="both"/>
        <w:rPr>
          <w:rFonts w:ascii="Arial" w:hAnsi="Arial" w:cs="Arial"/>
          <w:sz w:val="22"/>
          <w:szCs w:val="22"/>
        </w:rPr>
      </w:pPr>
      <w:r>
        <w:rPr>
          <w:rFonts w:ascii="Arial" w:hAnsi="Arial" w:cs="Arial"/>
          <w:sz w:val="22"/>
          <w:szCs w:val="22"/>
        </w:rPr>
        <w:t>3</w:t>
      </w:r>
      <w:r w:rsidR="004D4437" w:rsidRPr="009C628C">
        <w:rPr>
          <w:rFonts w:ascii="Arial" w:hAnsi="Arial" w:cs="Arial"/>
          <w:sz w:val="22"/>
          <w:szCs w:val="22"/>
        </w:rPr>
        <w:t xml:space="preserve">.  Leadership in obtaining funding for </w:t>
      </w:r>
      <w:r w:rsidR="002354B4" w:rsidRPr="009C628C">
        <w:rPr>
          <w:rFonts w:ascii="Arial" w:hAnsi="Arial" w:cs="Arial"/>
          <w:sz w:val="22"/>
          <w:szCs w:val="22"/>
        </w:rPr>
        <w:t>large-scale</w:t>
      </w:r>
      <w:r w:rsidR="004D4437" w:rsidRPr="009C628C">
        <w:rPr>
          <w:rFonts w:ascii="Arial" w:hAnsi="Arial" w:cs="Arial"/>
          <w:sz w:val="22"/>
          <w:szCs w:val="22"/>
        </w:rPr>
        <w:t xml:space="preserve"> or multiple</w:t>
      </w:r>
      <w:r w:rsidR="004D4437" w:rsidRPr="009C628C">
        <w:rPr>
          <w:rFonts w:ascii="Arial" w:hAnsi="Arial" w:cs="Arial"/>
          <w:sz w:val="22"/>
          <w:szCs w:val="22"/>
        </w:rPr>
        <w:noBreakHyphen/>
        <w:t>investigator projects</w:t>
      </w:r>
      <w:r w:rsidR="004D4437">
        <w:rPr>
          <w:rFonts w:ascii="Arial" w:hAnsi="Arial" w:cs="Arial"/>
          <w:sz w:val="22"/>
          <w:szCs w:val="22"/>
        </w:rPr>
        <w:t xml:space="preserve"> (</w:t>
      </w:r>
      <w:r w:rsidR="004D4437" w:rsidRPr="00724A88">
        <w:rPr>
          <w:rFonts w:ascii="Arial" w:hAnsi="Arial" w:cs="Arial"/>
          <w:i/>
          <w:iCs/>
          <w:sz w:val="22"/>
          <w:szCs w:val="22"/>
        </w:rPr>
        <w:t>e.g.</w:t>
      </w:r>
      <w:r w:rsidR="004D4437">
        <w:rPr>
          <w:rFonts w:ascii="Arial" w:hAnsi="Arial" w:cs="Arial"/>
          <w:sz w:val="22"/>
          <w:szCs w:val="22"/>
        </w:rPr>
        <w:t>, NIH Program project grants or similar types of grants from other funding units).</w:t>
      </w:r>
    </w:p>
    <w:p w14:paraId="51A7B683" w14:textId="77777777" w:rsidR="004D4437" w:rsidRPr="009C628C" w:rsidRDefault="003F01B7" w:rsidP="004D4437">
      <w:pPr>
        <w:widowControl/>
        <w:spacing w:line="360" w:lineRule="auto"/>
        <w:ind w:firstLine="720"/>
        <w:jc w:val="both"/>
        <w:rPr>
          <w:rFonts w:ascii="Arial" w:hAnsi="Arial" w:cs="Arial"/>
          <w:sz w:val="22"/>
          <w:szCs w:val="22"/>
        </w:rPr>
      </w:pPr>
      <w:r>
        <w:rPr>
          <w:rFonts w:ascii="Arial" w:hAnsi="Arial" w:cs="Arial"/>
          <w:sz w:val="22"/>
          <w:szCs w:val="22"/>
        </w:rPr>
        <w:t>4</w:t>
      </w:r>
      <w:r w:rsidR="004D4437" w:rsidRPr="009C628C">
        <w:rPr>
          <w:rFonts w:ascii="Arial" w:hAnsi="Arial" w:cs="Arial"/>
          <w:sz w:val="22"/>
          <w:szCs w:val="22"/>
        </w:rPr>
        <w:t>.  Invited plenary speaker at national and international meetings</w:t>
      </w:r>
      <w:r w:rsidR="00672421">
        <w:rPr>
          <w:rFonts w:ascii="Arial" w:hAnsi="Arial" w:cs="Arial"/>
          <w:sz w:val="22"/>
          <w:szCs w:val="22"/>
        </w:rPr>
        <w:t>.</w:t>
      </w:r>
    </w:p>
    <w:p w14:paraId="2A11A1BF" w14:textId="77777777" w:rsidR="004D4437" w:rsidRDefault="003F01B7" w:rsidP="004D4437">
      <w:pPr>
        <w:widowControl/>
        <w:spacing w:line="360" w:lineRule="auto"/>
        <w:ind w:firstLine="720"/>
        <w:jc w:val="both"/>
        <w:rPr>
          <w:rFonts w:ascii="Arial" w:hAnsi="Arial" w:cs="Arial"/>
          <w:sz w:val="22"/>
          <w:szCs w:val="22"/>
        </w:rPr>
      </w:pPr>
      <w:r>
        <w:rPr>
          <w:rFonts w:ascii="Arial" w:hAnsi="Arial" w:cs="Arial"/>
          <w:sz w:val="22"/>
          <w:szCs w:val="22"/>
        </w:rPr>
        <w:t>5</w:t>
      </w:r>
      <w:r w:rsidR="004D4437" w:rsidRPr="009C628C">
        <w:rPr>
          <w:rFonts w:ascii="Arial" w:hAnsi="Arial" w:cs="Arial"/>
          <w:sz w:val="22"/>
          <w:szCs w:val="22"/>
        </w:rPr>
        <w:t xml:space="preserve">.  </w:t>
      </w:r>
      <w:r w:rsidR="001228E2">
        <w:rPr>
          <w:rFonts w:ascii="Arial" w:hAnsi="Arial" w:cs="Arial"/>
          <w:sz w:val="22"/>
          <w:szCs w:val="22"/>
          <w:u w:val="single"/>
        </w:rPr>
        <w:t>Receipt of</w:t>
      </w:r>
      <w:r w:rsidR="004D4437" w:rsidRPr="009C628C">
        <w:rPr>
          <w:rFonts w:ascii="Arial" w:hAnsi="Arial" w:cs="Arial"/>
          <w:sz w:val="22"/>
          <w:szCs w:val="22"/>
        </w:rPr>
        <w:t xml:space="preserve"> a major fellowship or research award</w:t>
      </w:r>
      <w:r w:rsidR="00672421">
        <w:rPr>
          <w:rFonts w:ascii="Arial" w:hAnsi="Arial" w:cs="Arial"/>
          <w:sz w:val="22"/>
          <w:szCs w:val="22"/>
        </w:rPr>
        <w:t>.</w:t>
      </w:r>
    </w:p>
    <w:p w14:paraId="0176F448" w14:textId="77777777" w:rsidR="00630489" w:rsidRDefault="003F01B7" w:rsidP="004D4437">
      <w:pPr>
        <w:widowControl/>
        <w:spacing w:line="360" w:lineRule="auto"/>
        <w:ind w:firstLine="720"/>
        <w:jc w:val="both"/>
        <w:rPr>
          <w:rFonts w:ascii="Arial" w:hAnsi="Arial" w:cs="Arial"/>
          <w:sz w:val="22"/>
          <w:szCs w:val="22"/>
        </w:rPr>
      </w:pPr>
      <w:r>
        <w:rPr>
          <w:rFonts w:ascii="Arial" w:hAnsi="Arial" w:cs="Arial"/>
          <w:sz w:val="22"/>
          <w:szCs w:val="22"/>
        </w:rPr>
        <w:t>6</w:t>
      </w:r>
      <w:r w:rsidR="00630489">
        <w:rPr>
          <w:rFonts w:ascii="Arial" w:hAnsi="Arial" w:cs="Arial"/>
          <w:sz w:val="22"/>
          <w:szCs w:val="22"/>
        </w:rPr>
        <w:t>.  Major media attention for the laboratory’s scholarship.</w:t>
      </w:r>
    </w:p>
    <w:p w14:paraId="4B86241B" w14:textId="77777777" w:rsidR="003F01B7" w:rsidRPr="009C628C" w:rsidRDefault="003F01B7" w:rsidP="00724A88">
      <w:pPr>
        <w:widowControl/>
        <w:spacing w:line="360" w:lineRule="auto"/>
        <w:ind w:left="1080" w:hanging="360"/>
        <w:jc w:val="both"/>
        <w:rPr>
          <w:rFonts w:ascii="Arial" w:hAnsi="Arial" w:cs="Arial"/>
          <w:sz w:val="22"/>
          <w:szCs w:val="22"/>
        </w:rPr>
      </w:pPr>
      <w:r>
        <w:rPr>
          <w:rFonts w:ascii="Arial" w:hAnsi="Arial" w:cs="Arial"/>
          <w:sz w:val="22"/>
          <w:szCs w:val="22"/>
        </w:rPr>
        <w:lastRenderedPageBreak/>
        <w:t>7.  Awarded a College, University, or professional society outstanding research award during the review year.</w:t>
      </w:r>
    </w:p>
    <w:p w14:paraId="7423F141" w14:textId="77777777" w:rsidR="004D4437" w:rsidRPr="009C628C" w:rsidRDefault="003F01B7" w:rsidP="004D4437">
      <w:pPr>
        <w:widowControl/>
        <w:spacing w:line="360" w:lineRule="auto"/>
        <w:ind w:firstLine="720"/>
        <w:jc w:val="both"/>
        <w:rPr>
          <w:rFonts w:ascii="Arial" w:hAnsi="Arial" w:cs="Arial"/>
          <w:sz w:val="22"/>
          <w:szCs w:val="22"/>
        </w:rPr>
      </w:pPr>
      <w:r>
        <w:rPr>
          <w:rFonts w:ascii="Arial" w:hAnsi="Arial" w:cs="Arial"/>
          <w:sz w:val="22"/>
          <w:szCs w:val="22"/>
        </w:rPr>
        <w:t>8</w:t>
      </w:r>
      <w:r w:rsidR="004D4437" w:rsidRPr="009C628C">
        <w:rPr>
          <w:rFonts w:ascii="Arial" w:hAnsi="Arial" w:cs="Arial"/>
          <w:sz w:val="22"/>
          <w:szCs w:val="22"/>
        </w:rPr>
        <w:t>.  Licensing patents</w:t>
      </w:r>
      <w:r w:rsidR="00672421">
        <w:rPr>
          <w:rFonts w:ascii="Arial" w:hAnsi="Arial" w:cs="Arial"/>
          <w:sz w:val="22"/>
          <w:szCs w:val="22"/>
        </w:rPr>
        <w:t>.</w:t>
      </w:r>
    </w:p>
    <w:p w14:paraId="21EB40ED" w14:textId="77777777" w:rsidR="004D4437" w:rsidRDefault="004D4437" w:rsidP="004D4437">
      <w:pPr>
        <w:widowControl/>
        <w:spacing w:line="360" w:lineRule="auto"/>
        <w:jc w:val="both"/>
        <w:rPr>
          <w:rFonts w:ascii="Arial" w:hAnsi="Arial" w:cs="Arial"/>
          <w:b/>
          <w:bCs/>
          <w:sz w:val="22"/>
          <w:szCs w:val="22"/>
        </w:rPr>
      </w:pPr>
    </w:p>
    <w:p w14:paraId="592696BE" w14:textId="77777777" w:rsidR="004D4437" w:rsidRPr="0003003A" w:rsidRDefault="004D4437" w:rsidP="00724A88">
      <w:pPr>
        <w:widowControl/>
        <w:spacing w:line="360" w:lineRule="auto"/>
        <w:ind w:left="720"/>
        <w:jc w:val="both"/>
        <w:rPr>
          <w:rFonts w:ascii="Arial" w:hAnsi="Arial" w:cs="Arial"/>
          <w:b/>
          <w:bCs/>
          <w:sz w:val="22"/>
          <w:szCs w:val="22"/>
        </w:rPr>
      </w:pPr>
      <w:r>
        <w:rPr>
          <w:rFonts w:ascii="Arial" w:hAnsi="Arial" w:cs="Arial"/>
          <w:b/>
          <w:bCs/>
          <w:sz w:val="22"/>
          <w:szCs w:val="22"/>
        </w:rPr>
        <w:t>Indicators of Exceeds Expectations for performance in research/scholarship include, but are not limited to:</w:t>
      </w:r>
    </w:p>
    <w:p w14:paraId="3871DE47" w14:textId="77777777" w:rsidR="004D4437" w:rsidRDefault="004D4437" w:rsidP="004D4437">
      <w:pPr>
        <w:widowControl/>
        <w:spacing w:line="360" w:lineRule="auto"/>
        <w:ind w:firstLine="720"/>
        <w:jc w:val="both"/>
        <w:rPr>
          <w:rFonts w:ascii="Arial" w:hAnsi="Arial" w:cs="Arial"/>
          <w:sz w:val="22"/>
          <w:szCs w:val="22"/>
        </w:rPr>
      </w:pPr>
      <w:r w:rsidRPr="000F7CE9">
        <w:rPr>
          <w:rFonts w:ascii="Arial" w:hAnsi="Arial" w:cs="Arial"/>
          <w:sz w:val="22"/>
          <w:szCs w:val="22"/>
        </w:rPr>
        <w:t>1.</w:t>
      </w:r>
      <w:r>
        <w:rPr>
          <w:rFonts w:ascii="Arial" w:hAnsi="Arial" w:cs="Arial"/>
          <w:sz w:val="22"/>
          <w:szCs w:val="22"/>
        </w:rPr>
        <w:t xml:space="preserve">  Publications (</w:t>
      </w:r>
      <w:r w:rsidRPr="009C628C">
        <w:rPr>
          <w:rFonts w:ascii="Arial" w:hAnsi="Arial" w:cs="Arial"/>
          <w:sz w:val="22"/>
          <w:szCs w:val="22"/>
        </w:rPr>
        <w:sym w:font="Symbol" w:char="F0B3"/>
      </w:r>
      <w:r>
        <w:rPr>
          <w:rFonts w:ascii="Arial" w:hAnsi="Arial" w:cs="Arial"/>
          <w:sz w:val="22"/>
          <w:szCs w:val="22"/>
        </w:rPr>
        <w:t xml:space="preserve"> 2) of research as corresponding author in peer review</w:t>
      </w:r>
      <w:r w:rsidR="00B03960">
        <w:rPr>
          <w:rFonts w:ascii="Arial" w:hAnsi="Arial" w:cs="Arial"/>
          <w:sz w:val="22"/>
          <w:szCs w:val="22"/>
        </w:rPr>
        <w:t>ed</w:t>
      </w:r>
      <w:r>
        <w:rPr>
          <w:rFonts w:ascii="Arial" w:hAnsi="Arial" w:cs="Arial"/>
          <w:sz w:val="22"/>
          <w:szCs w:val="22"/>
        </w:rPr>
        <w:t xml:space="preserve"> journals.</w:t>
      </w:r>
    </w:p>
    <w:p w14:paraId="036908D0" w14:textId="77777777" w:rsidR="004D4437" w:rsidRDefault="004D4437" w:rsidP="00B03960">
      <w:pPr>
        <w:widowControl/>
        <w:spacing w:line="360" w:lineRule="auto"/>
        <w:ind w:left="1080" w:hanging="360"/>
        <w:jc w:val="both"/>
        <w:rPr>
          <w:rFonts w:ascii="Arial" w:hAnsi="Arial" w:cs="Arial"/>
          <w:sz w:val="22"/>
          <w:szCs w:val="22"/>
        </w:rPr>
      </w:pPr>
      <w:r>
        <w:rPr>
          <w:rFonts w:ascii="Arial" w:hAnsi="Arial" w:cs="Arial"/>
          <w:sz w:val="22"/>
          <w:szCs w:val="22"/>
        </w:rPr>
        <w:t>2.  Securing major funding for scholarly work (</w:t>
      </w:r>
      <w:r w:rsidRPr="00724A88">
        <w:rPr>
          <w:rFonts w:ascii="Arial" w:hAnsi="Arial" w:cs="Arial"/>
          <w:i/>
          <w:iCs/>
          <w:sz w:val="22"/>
          <w:szCs w:val="22"/>
        </w:rPr>
        <w:t>e.g.</w:t>
      </w:r>
      <w:r>
        <w:rPr>
          <w:rFonts w:ascii="Arial" w:hAnsi="Arial" w:cs="Arial"/>
          <w:sz w:val="22"/>
          <w:szCs w:val="22"/>
        </w:rPr>
        <w:t>, NIH R01 funding or NSF / DoD / DoE / USDA, etc., equivalent funding)</w:t>
      </w:r>
      <w:r w:rsidR="00672421">
        <w:rPr>
          <w:rFonts w:ascii="Arial" w:hAnsi="Arial" w:cs="Arial"/>
          <w:sz w:val="22"/>
          <w:szCs w:val="22"/>
        </w:rPr>
        <w:t>.</w:t>
      </w:r>
    </w:p>
    <w:p w14:paraId="6F83BDD2" w14:textId="77777777" w:rsidR="004F2C50" w:rsidRDefault="004F2C50" w:rsidP="00B03960">
      <w:pPr>
        <w:widowControl/>
        <w:spacing w:line="360" w:lineRule="auto"/>
        <w:ind w:left="1080" w:hanging="360"/>
        <w:jc w:val="both"/>
        <w:rPr>
          <w:rFonts w:ascii="Arial" w:hAnsi="Arial" w:cs="Arial"/>
          <w:sz w:val="22"/>
          <w:szCs w:val="22"/>
        </w:rPr>
      </w:pPr>
      <w:r>
        <w:rPr>
          <w:rFonts w:ascii="Arial" w:hAnsi="Arial" w:cs="Arial"/>
          <w:sz w:val="22"/>
          <w:szCs w:val="22"/>
        </w:rPr>
        <w:t>4.  Having more than 1 major funding for scholarly work.</w:t>
      </w:r>
    </w:p>
    <w:p w14:paraId="2C160C37" w14:textId="77777777" w:rsidR="004D4437" w:rsidRDefault="004F2C50" w:rsidP="004D4437">
      <w:pPr>
        <w:widowControl/>
        <w:spacing w:line="360" w:lineRule="auto"/>
        <w:ind w:firstLine="720"/>
        <w:jc w:val="both"/>
        <w:rPr>
          <w:rFonts w:ascii="Arial" w:hAnsi="Arial" w:cs="Arial"/>
          <w:sz w:val="22"/>
          <w:szCs w:val="22"/>
        </w:rPr>
      </w:pPr>
      <w:r>
        <w:rPr>
          <w:rFonts w:ascii="Arial" w:hAnsi="Arial" w:cs="Arial"/>
          <w:sz w:val="22"/>
          <w:szCs w:val="22"/>
        </w:rPr>
        <w:t>5</w:t>
      </w:r>
      <w:r w:rsidR="004D4437" w:rsidRPr="009C628C">
        <w:rPr>
          <w:rFonts w:ascii="Arial" w:hAnsi="Arial" w:cs="Arial"/>
          <w:sz w:val="22"/>
          <w:szCs w:val="22"/>
        </w:rPr>
        <w:t xml:space="preserve">.  </w:t>
      </w:r>
      <w:r>
        <w:rPr>
          <w:rFonts w:ascii="Arial" w:hAnsi="Arial" w:cs="Arial"/>
          <w:sz w:val="22"/>
          <w:szCs w:val="22"/>
        </w:rPr>
        <w:t>R</w:t>
      </w:r>
      <w:r w:rsidR="004D4437" w:rsidRPr="009C628C">
        <w:rPr>
          <w:rFonts w:ascii="Arial" w:hAnsi="Arial" w:cs="Arial"/>
          <w:sz w:val="22"/>
          <w:szCs w:val="22"/>
        </w:rPr>
        <w:t xml:space="preserve">eceiving </w:t>
      </w:r>
      <w:r w:rsidR="004D4437">
        <w:rPr>
          <w:rFonts w:ascii="Arial" w:hAnsi="Arial" w:cs="Arial"/>
          <w:sz w:val="22"/>
          <w:szCs w:val="22"/>
        </w:rPr>
        <w:t xml:space="preserve">a </w:t>
      </w:r>
      <w:r>
        <w:rPr>
          <w:rFonts w:ascii="Arial" w:hAnsi="Arial" w:cs="Arial"/>
          <w:sz w:val="22"/>
          <w:szCs w:val="22"/>
        </w:rPr>
        <w:t xml:space="preserve">U.S. / EU </w:t>
      </w:r>
      <w:r w:rsidR="004D4437">
        <w:rPr>
          <w:rFonts w:ascii="Arial" w:hAnsi="Arial" w:cs="Arial"/>
          <w:sz w:val="22"/>
          <w:szCs w:val="22"/>
        </w:rPr>
        <w:t>patent for scholarly work.</w:t>
      </w:r>
    </w:p>
    <w:p w14:paraId="64DF553F" w14:textId="77777777" w:rsidR="001228E2" w:rsidRDefault="004F2C50" w:rsidP="004D4437">
      <w:pPr>
        <w:widowControl/>
        <w:spacing w:line="360" w:lineRule="auto"/>
        <w:ind w:firstLine="720"/>
        <w:jc w:val="both"/>
        <w:rPr>
          <w:rFonts w:ascii="Arial" w:hAnsi="Arial" w:cs="Arial"/>
          <w:sz w:val="22"/>
          <w:szCs w:val="22"/>
        </w:rPr>
      </w:pPr>
      <w:r>
        <w:rPr>
          <w:rFonts w:ascii="Arial" w:hAnsi="Arial" w:cs="Arial"/>
          <w:sz w:val="22"/>
          <w:szCs w:val="22"/>
        </w:rPr>
        <w:t>6</w:t>
      </w:r>
      <w:r w:rsidR="001228E2" w:rsidRPr="009C628C">
        <w:rPr>
          <w:rFonts w:ascii="Arial" w:hAnsi="Arial" w:cs="Arial"/>
          <w:sz w:val="22"/>
          <w:szCs w:val="22"/>
        </w:rPr>
        <w:t xml:space="preserve">.  </w:t>
      </w:r>
      <w:r w:rsidR="003F01B7">
        <w:rPr>
          <w:rFonts w:ascii="Arial" w:hAnsi="Arial" w:cs="Arial"/>
          <w:sz w:val="22"/>
          <w:szCs w:val="22"/>
        </w:rPr>
        <w:t>Newly e</w:t>
      </w:r>
      <w:r w:rsidR="0023573B">
        <w:rPr>
          <w:rFonts w:ascii="Arial" w:hAnsi="Arial" w:cs="Arial"/>
          <w:sz w:val="22"/>
          <w:szCs w:val="22"/>
        </w:rPr>
        <w:t xml:space="preserve">lected to be an </w:t>
      </w:r>
      <w:r w:rsidR="001228E2" w:rsidRPr="009C628C">
        <w:rPr>
          <w:rFonts w:ascii="Arial" w:hAnsi="Arial" w:cs="Arial"/>
          <w:sz w:val="22"/>
          <w:szCs w:val="22"/>
        </w:rPr>
        <w:t>Editor or member of editorial board of a major journal</w:t>
      </w:r>
    </w:p>
    <w:p w14:paraId="66D645B9" w14:textId="77777777" w:rsidR="003F01B7" w:rsidRPr="009C628C" w:rsidRDefault="003F01B7" w:rsidP="004D4437">
      <w:pPr>
        <w:widowControl/>
        <w:spacing w:line="360" w:lineRule="auto"/>
        <w:ind w:firstLine="720"/>
        <w:jc w:val="both"/>
        <w:rPr>
          <w:rFonts w:ascii="Arial" w:hAnsi="Arial" w:cs="Arial"/>
          <w:sz w:val="22"/>
          <w:szCs w:val="22"/>
        </w:rPr>
      </w:pPr>
      <w:r>
        <w:rPr>
          <w:rFonts w:ascii="Arial" w:hAnsi="Arial" w:cs="Arial"/>
          <w:sz w:val="22"/>
          <w:szCs w:val="22"/>
        </w:rPr>
        <w:t>7.  Awarded a Departmental research award during the review year.</w:t>
      </w:r>
    </w:p>
    <w:p w14:paraId="453DC35E" w14:textId="77777777" w:rsidR="004D4437" w:rsidRDefault="004D4437" w:rsidP="00687895">
      <w:pPr>
        <w:widowControl/>
        <w:spacing w:line="360" w:lineRule="auto"/>
        <w:ind w:firstLine="720"/>
        <w:jc w:val="both"/>
        <w:rPr>
          <w:rFonts w:ascii="Arial" w:hAnsi="Arial" w:cs="Arial"/>
          <w:sz w:val="22"/>
          <w:szCs w:val="22"/>
        </w:rPr>
      </w:pPr>
    </w:p>
    <w:p w14:paraId="6D7CBBF8" w14:textId="0768094C" w:rsidR="00687895" w:rsidRPr="009C628C" w:rsidRDefault="009C4E79" w:rsidP="00724A88">
      <w:pPr>
        <w:widowControl/>
        <w:spacing w:line="360" w:lineRule="auto"/>
        <w:ind w:left="810" w:hanging="90"/>
        <w:jc w:val="both"/>
        <w:rPr>
          <w:rFonts w:ascii="Arial" w:hAnsi="Arial" w:cs="Arial"/>
          <w:b/>
          <w:sz w:val="22"/>
          <w:szCs w:val="22"/>
        </w:rPr>
      </w:pPr>
      <w:r w:rsidRPr="009C628C">
        <w:rPr>
          <w:rFonts w:ascii="Arial" w:hAnsi="Arial" w:cs="Arial"/>
          <w:sz w:val="22"/>
          <w:szCs w:val="22"/>
        </w:rPr>
        <w:t xml:space="preserve"> </w:t>
      </w:r>
      <w:r w:rsidR="00687895" w:rsidRPr="009C628C">
        <w:rPr>
          <w:rFonts w:ascii="Arial" w:hAnsi="Arial" w:cs="Arial"/>
          <w:b/>
          <w:sz w:val="22"/>
          <w:szCs w:val="22"/>
        </w:rPr>
        <w:t xml:space="preserve">Indicators of </w:t>
      </w:r>
      <w:r w:rsidR="00F57677">
        <w:rPr>
          <w:rFonts w:ascii="Arial" w:hAnsi="Arial" w:cs="Arial"/>
          <w:b/>
          <w:sz w:val="22"/>
          <w:szCs w:val="22"/>
        </w:rPr>
        <w:t>Meets Expectations</w:t>
      </w:r>
      <w:r w:rsidR="00F57677" w:rsidRPr="009C628C">
        <w:rPr>
          <w:rFonts w:ascii="Arial" w:hAnsi="Arial" w:cs="Arial"/>
          <w:b/>
          <w:sz w:val="22"/>
          <w:szCs w:val="22"/>
        </w:rPr>
        <w:t xml:space="preserve"> </w:t>
      </w:r>
      <w:r w:rsidR="00F57677">
        <w:rPr>
          <w:rFonts w:ascii="Arial" w:hAnsi="Arial" w:cs="Arial"/>
          <w:b/>
          <w:sz w:val="22"/>
          <w:szCs w:val="22"/>
        </w:rPr>
        <w:t xml:space="preserve">for </w:t>
      </w:r>
      <w:r w:rsidR="00687895" w:rsidRPr="009C628C">
        <w:rPr>
          <w:rFonts w:ascii="Arial" w:hAnsi="Arial" w:cs="Arial"/>
          <w:b/>
          <w:sz w:val="22"/>
          <w:szCs w:val="22"/>
        </w:rPr>
        <w:t xml:space="preserve">performance in </w:t>
      </w:r>
      <w:r w:rsidR="009E055B" w:rsidRPr="009C628C">
        <w:rPr>
          <w:rFonts w:ascii="Arial" w:hAnsi="Arial" w:cs="Arial"/>
          <w:b/>
          <w:sz w:val="22"/>
          <w:szCs w:val="22"/>
        </w:rPr>
        <w:t>research/scholarship</w:t>
      </w:r>
      <w:r w:rsidR="00F35ADE" w:rsidRPr="009C628C">
        <w:rPr>
          <w:rFonts w:ascii="Arial" w:hAnsi="Arial" w:cs="Arial"/>
          <w:b/>
          <w:sz w:val="22"/>
          <w:szCs w:val="22"/>
        </w:rPr>
        <w:t xml:space="preserve"> include, but are not limited to</w:t>
      </w:r>
      <w:r w:rsidR="00687895" w:rsidRPr="009C628C">
        <w:rPr>
          <w:rFonts w:ascii="Arial" w:hAnsi="Arial" w:cs="Arial"/>
          <w:b/>
          <w:sz w:val="22"/>
          <w:szCs w:val="22"/>
        </w:rPr>
        <w:t xml:space="preserve">:  </w:t>
      </w:r>
    </w:p>
    <w:p w14:paraId="65441C97" w14:textId="3BC4E996" w:rsidR="00687895" w:rsidRPr="009C628C" w:rsidRDefault="00687895" w:rsidP="00BC4BDE">
      <w:pPr>
        <w:widowControl/>
        <w:spacing w:line="360" w:lineRule="auto"/>
        <w:ind w:firstLine="720"/>
        <w:jc w:val="both"/>
        <w:rPr>
          <w:rFonts w:ascii="Arial" w:hAnsi="Arial" w:cs="Arial"/>
          <w:sz w:val="22"/>
          <w:szCs w:val="22"/>
        </w:rPr>
      </w:pPr>
      <w:r w:rsidRPr="009C628C">
        <w:rPr>
          <w:rFonts w:ascii="Arial" w:hAnsi="Arial" w:cs="Arial"/>
          <w:sz w:val="22"/>
          <w:szCs w:val="22"/>
        </w:rPr>
        <w:t xml:space="preserve">1. </w:t>
      </w:r>
      <w:r w:rsidR="00D9604A" w:rsidRPr="009C628C">
        <w:rPr>
          <w:rFonts w:ascii="Arial" w:hAnsi="Arial" w:cs="Arial"/>
          <w:sz w:val="22"/>
          <w:szCs w:val="22"/>
        </w:rPr>
        <w:t xml:space="preserve"> </w:t>
      </w:r>
      <w:r w:rsidRPr="009C628C">
        <w:rPr>
          <w:rFonts w:ascii="Arial" w:hAnsi="Arial" w:cs="Arial"/>
          <w:sz w:val="22"/>
          <w:szCs w:val="22"/>
        </w:rPr>
        <w:t>R</w:t>
      </w:r>
      <w:r w:rsidR="009C4E79" w:rsidRPr="009C628C">
        <w:rPr>
          <w:rFonts w:ascii="Arial" w:hAnsi="Arial" w:cs="Arial"/>
          <w:sz w:val="22"/>
          <w:szCs w:val="22"/>
        </w:rPr>
        <w:t>egular publication</w:t>
      </w:r>
      <w:r w:rsidR="008B55BC" w:rsidRPr="009C628C">
        <w:rPr>
          <w:rFonts w:ascii="Arial" w:hAnsi="Arial" w:cs="Arial"/>
          <w:sz w:val="22"/>
          <w:szCs w:val="22"/>
        </w:rPr>
        <w:t xml:space="preserve"> </w:t>
      </w:r>
      <w:r w:rsidR="00650FF2" w:rsidRPr="009C628C">
        <w:rPr>
          <w:rFonts w:ascii="Arial" w:hAnsi="Arial" w:cs="Arial"/>
          <w:sz w:val="22"/>
          <w:szCs w:val="22"/>
        </w:rPr>
        <w:t>(1</w:t>
      </w:r>
      <w:r w:rsidR="00630489">
        <w:rPr>
          <w:rFonts w:ascii="Arial" w:hAnsi="Arial" w:cs="Arial"/>
          <w:sz w:val="22"/>
          <w:szCs w:val="22"/>
        </w:rPr>
        <w:t xml:space="preserve"> per </w:t>
      </w:r>
      <w:r w:rsidR="00650FF2" w:rsidRPr="009C628C">
        <w:rPr>
          <w:rFonts w:ascii="Arial" w:hAnsi="Arial" w:cs="Arial"/>
          <w:sz w:val="22"/>
          <w:szCs w:val="22"/>
        </w:rPr>
        <w:t xml:space="preserve">year) </w:t>
      </w:r>
      <w:r w:rsidR="00B9708E" w:rsidRPr="009C628C">
        <w:rPr>
          <w:rFonts w:ascii="Arial" w:hAnsi="Arial" w:cs="Arial"/>
          <w:sz w:val="22"/>
          <w:szCs w:val="22"/>
        </w:rPr>
        <w:t xml:space="preserve">of research </w:t>
      </w:r>
      <w:r w:rsidR="008B55BC" w:rsidRPr="009C628C">
        <w:rPr>
          <w:rFonts w:ascii="Arial" w:hAnsi="Arial" w:cs="Arial"/>
          <w:sz w:val="22"/>
          <w:szCs w:val="22"/>
        </w:rPr>
        <w:t xml:space="preserve">as corresponding author </w:t>
      </w:r>
      <w:r w:rsidR="009C4E79" w:rsidRPr="009C628C">
        <w:rPr>
          <w:rFonts w:ascii="Arial" w:hAnsi="Arial" w:cs="Arial"/>
          <w:sz w:val="22"/>
          <w:szCs w:val="22"/>
        </w:rPr>
        <w:t>in peer reviewed journals</w:t>
      </w:r>
      <w:r w:rsidR="00672421">
        <w:rPr>
          <w:rFonts w:ascii="Arial" w:hAnsi="Arial" w:cs="Arial"/>
          <w:sz w:val="22"/>
          <w:szCs w:val="22"/>
        </w:rPr>
        <w:t>.</w:t>
      </w:r>
    </w:p>
    <w:p w14:paraId="0109C4AC" w14:textId="50020BC2" w:rsidR="00687895" w:rsidRPr="009C628C" w:rsidRDefault="00B9708E" w:rsidP="00724A88">
      <w:pPr>
        <w:widowControl/>
        <w:spacing w:line="360" w:lineRule="auto"/>
        <w:ind w:left="990" w:hanging="270"/>
        <w:jc w:val="both"/>
        <w:rPr>
          <w:rFonts w:ascii="Arial" w:hAnsi="Arial" w:cs="Arial"/>
          <w:sz w:val="22"/>
          <w:szCs w:val="22"/>
        </w:rPr>
      </w:pPr>
      <w:r w:rsidRPr="009C628C">
        <w:rPr>
          <w:rFonts w:ascii="Arial" w:hAnsi="Arial" w:cs="Arial"/>
          <w:sz w:val="22"/>
          <w:szCs w:val="22"/>
        </w:rPr>
        <w:t xml:space="preserve">2. </w:t>
      </w:r>
      <w:r w:rsidR="00D9604A" w:rsidRPr="009C628C">
        <w:rPr>
          <w:rFonts w:ascii="Arial" w:hAnsi="Arial" w:cs="Arial"/>
          <w:sz w:val="22"/>
          <w:szCs w:val="22"/>
        </w:rPr>
        <w:t xml:space="preserve"> </w:t>
      </w:r>
      <w:r w:rsidR="00F57677">
        <w:rPr>
          <w:rFonts w:ascii="Arial" w:hAnsi="Arial" w:cs="Arial"/>
          <w:sz w:val="22"/>
          <w:szCs w:val="22"/>
        </w:rPr>
        <w:t xml:space="preserve">Maintaining an externally funded laboratory or </w:t>
      </w:r>
      <w:r w:rsidR="007A3E32">
        <w:rPr>
          <w:rFonts w:ascii="Arial" w:hAnsi="Arial" w:cs="Arial"/>
          <w:sz w:val="22"/>
          <w:szCs w:val="22"/>
        </w:rPr>
        <w:t>proactively</w:t>
      </w:r>
      <w:r w:rsidR="00F57677">
        <w:rPr>
          <w:rFonts w:ascii="Arial" w:hAnsi="Arial" w:cs="Arial"/>
          <w:sz w:val="22"/>
          <w:szCs w:val="22"/>
        </w:rPr>
        <w:t xml:space="preserve"> seeking such funding in the absence of such funding.</w:t>
      </w:r>
    </w:p>
    <w:p w14:paraId="6ECA989A" w14:textId="77777777" w:rsidR="00B9708E" w:rsidRPr="009C628C" w:rsidRDefault="00B9708E" w:rsidP="007E3AEB">
      <w:pPr>
        <w:widowControl/>
        <w:spacing w:line="360" w:lineRule="auto"/>
        <w:ind w:firstLine="720"/>
        <w:jc w:val="both"/>
        <w:rPr>
          <w:rFonts w:ascii="Arial" w:hAnsi="Arial" w:cs="Arial"/>
          <w:sz w:val="22"/>
          <w:szCs w:val="22"/>
        </w:rPr>
      </w:pPr>
      <w:r w:rsidRPr="009C628C">
        <w:rPr>
          <w:rFonts w:ascii="Arial" w:hAnsi="Arial" w:cs="Arial"/>
          <w:sz w:val="22"/>
          <w:szCs w:val="22"/>
        </w:rPr>
        <w:t xml:space="preserve">3. </w:t>
      </w:r>
      <w:r w:rsidR="00D9604A" w:rsidRPr="009C628C">
        <w:rPr>
          <w:rFonts w:ascii="Arial" w:hAnsi="Arial" w:cs="Arial"/>
          <w:sz w:val="22"/>
          <w:szCs w:val="22"/>
        </w:rPr>
        <w:t xml:space="preserve"> </w:t>
      </w:r>
      <w:r w:rsidRPr="009C628C">
        <w:rPr>
          <w:rFonts w:ascii="Arial" w:hAnsi="Arial" w:cs="Arial"/>
          <w:sz w:val="22"/>
          <w:szCs w:val="22"/>
        </w:rPr>
        <w:t xml:space="preserve">Presentation of research at national </w:t>
      </w:r>
      <w:r w:rsidR="00372811" w:rsidRPr="009C628C">
        <w:rPr>
          <w:rFonts w:ascii="Arial" w:hAnsi="Arial" w:cs="Arial"/>
          <w:sz w:val="22"/>
          <w:szCs w:val="22"/>
        </w:rPr>
        <w:t xml:space="preserve">and/or international </w:t>
      </w:r>
      <w:r w:rsidRPr="009C628C">
        <w:rPr>
          <w:rFonts w:ascii="Arial" w:hAnsi="Arial" w:cs="Arial"/>
          <w:sz w:val="22"/>
          <w:szCs w:val="22"/>
        </w:rPr>
        <w:t>meetings</w:t>
      </w:r>
      <w:r w:rsidR="00672421">
        <w:rPr>
          <w:rFonts w:ascii="Arial" w:hAnsi="Arial" w:cs="Arial"/>
          <w:sz w:val="22"/>
          <w:szCs w:val="22"/>
        </w:rPr>
        <w:t>.</w:t>
      </w:r>
    </w:p>
    <w:p w14:paraId="6D4D4CE5" w14:textId="77777777" w:rsidR="00B9708E" w:rsidRPr="009C628C" w:rsidRDefault="007E3AEB" w:rsidP="00BC4BDE">
      <w:pPr>
        <w:widowControl/>
        <w:spacing w:line="360" w:lineRule="auto"/>
        <w:ind w:firstLine="720"/>
        <w:jc w:val="both"/>
        <w:rPr>
          <w:rFonts w:ascii="Arial" w:hAnsi="Arial" w:cs="Arial"/>
          <w:sz w:val="22"/>
          <w:szCs w:val="22"/>
        </w:rPr>
      </w:pPr>
      <w:r w:rsidRPr="009C628C">
        <w:rPr>
          <w:rFonts w:ascii="Arial" w:hAnsi="Arial" w:cs="Arial"/>
          <w:sz w:val="22"/>
          <w:szCs w:val="22"/>
        </w:rPr>
        <w:t>4</w:t>
      </w:r>
      <w:r w:rsidR="00B9708E" w:rsidRPr="009C628C">
        <w:rPr>
          <w:rFonts w:ascii="Arial" w:hAnsi="Arial" w:cs="Arial"/>
          <w:sz w:val="22"/>
          <w:szCs w:val="22"/>
        </w:rPr>
        <w:t xml:space="preserve">. </w:t>
      </w:r>
      <w:r w:rsidR="00D9604A" w:rsidRPr="009C628C">
        <w:rPr>
          <w:rFonts w:ascii="Arial" w:hAnsi="Arial" w:cs="Arial"/>
          <w:sz w:val="22"/>
          <w:szCs w:val="22"/>
        </w:rPr>
        <w:t xml:space="preserve"> </w:t>
      </w:r>
      <w:r w:rsidR="00B9708E" w:rsidRPr="009C628C">
        <w:rPr>
          <w:rFonts w:ascii="Arial" w:hAnsi="Arial" w:cs="Arial"/>
          <w:sz w:val="22"/>
          <w:szCs w:val="22"/>
        </w:rPr>
        <w:t xml:space="preserve">Publication </w:t>
      </w:r>
      <w:r w:rsidR="006A5889" w:rsidRPr="009C628C">
        <w:rPr>
          <w:rFonts w:ascii="Arial" w:hAnsi="Arial" w:cs="Arial"/>
          <w:sz w:val="22"/>
          <w:szCs w:val="22"/>
        </w:rPr>
        <w:t>of</w:t>
      </w:r>
      <w:r w:rsidR="00B9708E" w:rsidRPr="009C628C">
        <w:rPr>
          <w:rFonts w:ascii="Arial" w:hAnsi="Arial" w:cs="Arial"/>
          <w:sz w:val="22"/>
          <w:szCs w:val="22"/>
        </w:rPr>
        <w:t xml:space="preserve"> a scholarly book</w:t>
      </w:r>
      <w:r w:rsidR="006A5889" w:rsidRPr="009C628C">
        <w:rPr>
          <w:rFonts w:ascii="Arial" w:hAnsi="Arial" w:cs="Arial"/>
          <w:sz w:val="22"/>
          <w:szCs w:val="22"/>
        </w:rPr>
        <w:t>, or a chapter in a scholarly book</w:t>
      </w:r>
      <w:r w:rsidR="00672421">
        <w:rPr>
          <w:rFonts w:ascii="Arial" w:hAnsi="Arial" w:cs="Arial"/>
          <w:sz w:val="22"/>
          <w:szCs w:val="22"/>
        </w:rPr>
        <w:t>.</w:t>
      </w:r>
    </w:p>
    <w:p w14:paraId="498BE9CC" w14:textId="77777777" w:rsidR="00B9708E" w:rsidRPr="009C628C" w:rsidRDefault="007E3AEB" w:rsidP="00BC4BDE">
      <w:pPr>
        <w:widowControl/>
        <w:spacing w:line="360" w:lineRule="auto"/>
        <w:ind w:firstLine="720"/>
        <w:jc w:val="both"/>
        <w:rPr>
          <w:rFonts w:ascii="Arial" w:hAnsi="Arial" w:cs="Arial"/>
          <w:sz w:val="22"/>
          <w:szCs w:val="22"/>
        </w:rPr>
      </w:pPr>
      <w:r w:rsidRPr="009C628C">
        <w:rPr>
          <w:rFonts w:ascii="Arial" w:hAnsi="Arial" w:cs="Arial"/>
          <w:sz w:val="22"/>
          <w:szCs w:val="22"/>
        </w:rPr>
        <w:t>5</w:t>
      </w:r>
      <w:r w:rsidR="00B9708E" w:rsidRPr="009C628C">
        <w:rPr>
          <w:rFonts w:ascii="Arial" w:hAnsi="Arial" w:cs="Arial"/>
          <w:sz w:val="22"/>
          <w:szCs w:val="22"/>
        </w:rPr>
        <w:t xml:space="preserve">. </w:t>
      </w:r>
      <w:r w:rsidR="00D9604A" w:rsidRPr="009C628C">
        <w:rPr>
          <w:rFonts w:ascii="Arial" w:hAnsi="Arial" w:cs="Arial"/>
          <w:sz w:val="22"/>
          <w:szCs w:val="22"/>
        </w:rPr>
        <w:t xml:space="preserve"> </w:t>
      </w:r>
      <w:r w:rsidR="00B9708E" w:rsidRPr="009C628C">
        <w:rPr>
          <w:rFonts w:ascii="Arial" w:hAnsi="Arial" w:cs="Arial"/>
          <w:sz w:val="22"/>
          <w:szCs w:val="22"/>
        </w:rPr>
        <w:t>Publication in proceedings of conferences and professional meetings</w:t>
      </w:r>
      <w:r w:rsidR="00672421">
        <w:rPr>
          <w:rFonts w:ascii="Arial" w:hAnsi="Arial" w:cs="Arial"/>
          <w:sz w:val="22"/>
          <w:szCs w:val="22"/>
        </w:rPr>
        <w:t>.</w:t>
      </w:r>
    </w:p>
    <w:p w14:paraId="179513A6" w14:textId="77777777" w:rsidR="00B9708E" w:rsidRDefault="007E3AEB" w:rsidP="00BC4BDE">
      <w:pPr>
        <w:widowControl/>
        <w:spacing w:line="360" w:lineRule="auto"/>
        <w:ind w:firstLine="720"/>
        <w:jc w:val="both"/>
        <w:rPr>
          <w:rFonts w:ascii="Arial" w:hAnsi="Arial" w:cs="Arial"/>
          <w:sz w:val="22"/>
          <w:szCs w:val="22"/>
        </w:rPr>
      </w:pPr>
      <w:r w:rsidRPr="009C628C">
        <w:rPr>
          <w:rFonts w:ascii="Arial" w:hAnsi="Arial" w:cs="Arial"/>
          <w:sz w:val="22"/>
          <w:szCs w:val="22"/>
        </w:rPr>
        <w:t>6</w:t>
      </w:r>
      <w:r w:rsidR="00B9708E" w:rsidRPr="009C628C">
        <w:rPr>
          <w:rFonts w:ascii="Arial" w:hAnsi="Arial" w:cs="Arial"/>
          <w:sz w:val="22"/>
          <w:szCs w:val="22"/>
        </w:rPr>
        <w:t xml:space="preserve">. </w:t>
      </w:r>
      <w:r w:rsidR="00D9604A" w:rsidRPr="009C628C">
        <w:rPr>
          <w:rFonts w:ascii="Arial" w:hAnsi="Arial" w:cs="Arial"/>
          <w:sz w:val="22"/>
          <w:szCs w:val="22"/>
        </w:rPr>
        <w:t xml:space="preserve"> </w:t>
      </w:r>
      <w:r w:rsidR="00B9708E" w:rsidRPr="009C628C">
        <w:rPr>
          <w:rFonts w:ascii="Arial" w:hAnsi="Arial" w:cs="Arial"/>
          <w:sz w:val="22"/>
          <w:szCs w:val="22"/>
        </w:rPr>
        <w:t>Significant self-d</w:t>
      </w:r>
      <w:r w:rsidR="00DE484B" w:rsidRPr="009C628C">
        <w:rPr>
          <w:rFonts w:ascii="Arial" w:hAnsi="Arial" w:cs="Arial"/>
          <w:sz w:val="22"/>
          <w:szCs w:val="22"/>
        </w:rPr>
        <w:t>evelopment activities, such as faculty development l</w:t>
      </w:r>
      <w:r w:rsidR="00B9708E" w:rsidRPr="009C628C">
        <w:rPr>
          <w:rFonts w:ascii="Arial" w:hAnsi="Arial" w:cs="Arial"/>
          <w:sz w:val="22"/>
          <w:szCs w:val="22"/>
        </w:rPr>
        <w:t>eave</w:t>
      </w:r>
      <w:r w:rsidR="00672421">
        <w:rPr>
          <w:rFonts w:ascii="Arial" w:hAnsi="Arial" w:cs="Arial"/>
          <w:sz w:val="22"/>
          <w:szCs w:val="22"/>
        </w:rPr>
        <w:t>.</w:t>
      </w:r>
    </w:p>
    <w:p w14:paraId="4D1F874B" w14:textId="77777777" w:rsidR="004F2C50" w:rsidRPr="009C628C" w:rsidRDefault="004F2C50" w:rsidP="00BC4BDE">
      <w:pPr>
        <w:widowControl/>
        <w:spacing w:line="360" w:lineRule="auto"/>
        <w:ind w:firstLine="720"/>
        <w:jc w:val="both"/>
        <w:rPr>
          <w:rFonts w:ascii="Arial" w:hAnsi="Arial" w:cs="Arial"/>
          <w:sz w:val="22"/>
          <w:szCs w:val="22"/>
        </w:rPr>
      </w:pPr>
      <w:r>
        <w:rPr>
          <w:rFonts w:ascii="Arial" w:hAnsi="Arial" w:cs="Arial"/>
          <w:sz w:val="22"/>
          <w:szCs w:val="22"/>
        </w:rPr>
        <w:t>7.  Applying for a U.S. / EU patent for your scholarly work.</w:t>
      </w:r>
    </w:p>
    <w:p w14:paraId="1458AFA6" w14:textId="77777777" w:rsidR="00460746" w:rsidRPr="009C628C" w:rsidRDefault="00460746" w:rsidP="00BC4BDE">
      <w:pPr>
        <w:widowControl/>
        <w:spacing w:line="360" w:lineRule="auto"/>
        <w:ind w:firstLine="720"/>
        <w:jc w:val="both"/>
        <w:rPr>
          <w:rFonts w:ascii="Arial" w:hAnsi="Arial" w:cs="Arial"/>
          <w:sz w:val="22"/>
          <w:szCs w:val="22"/>
        </w:rPr>
      </w:pPr>
    </w:p>
    <w:p w14:paraId="43A473E6" w14:textId="77777777" w:rsidR="00460746" w:rsidRPr="009C628C" w:rsidRDefault="00460746" w:rsidP="00BC4BDE">
      <w:pPr>
        <w:widowControl/>
        <w:spacing w:line="360" w:lineRule="auto"/>
        <w:ind w:firstLine="720"/>
        <w:jc w:val="both"/>
        <w:rPr>
          <w:rFonts w:ascii="Arial" w:hAnsi="Arial" w:cs="Arial"/>
          <w:b/>
          <w:sz w:val="22"/>
          <w:szCs w:val="22"/>
        </w:rPr>
      </w:pPr>
      <w:r w:rsidRPr="009C628C">
        <w:rPr>
          <w:rFonts w:ascii="Arial" w:hAnsi="Arial" w:cs="Arial"/>
          <w:b/>
          <w:sz w:val="22"/>
          <w:szCs w:val="22"/>
        </w:rPr>
        <w:t xml:space="preserve">Indicators of needs improvement in </w:t>
      </w:r>
      <w:r w:rsidR="009E055B" w:rsidRPr="00724A88">
        <w:rPr>
          <w:rFonts w:ascii="Arial" w:hAnsi="Arial" w:cs="Arial"/>
          <w:b/>
          <w:bCs/>
          <w:sz w:val="22"/>
          <w:szCs w:val="22"/>
        </w:rPr>
        <w:t>research/scholarship</w:t>
      </w:r>
      <w:r w:rsidR="00F35ADE" w:rsidRPr="009C628C">
        <w:rPr>
          <w:rFonts w:ascii="Arial" w:hAnsi="Arial" w:cs="Arial"/>
          <w:b/>
          <w:sz w:val="22"/>
          <w:szCs w:val="22"/>
        </w:rPr>
        <w:t xml:space="preserve"> include, but are not limited to:</w:t>
      </w:r>
    </w:p>
    <w:p w14:paraId="16FF23A3" w14:textId="77777777" w:rsidR="00D5581F" w:rsidRPr="009C628C" w:rsidRDefault="00D5581F" w:rsidP="00D5581F">
      <w:pPr>
        <w:widowControl/>
        <w:spacing w:line="360" w:lineRule="auto"/>
        <w:jc w:val="both"/>
        <w:rPr>
          <w:rFonts w:ascii="Arial" w:hAnsi="Arial" w:cs="Arial"/>
          <w:sz w:val="22"/>
          <w:szCs w:val="22"/>
        </w:rPr>
      </w:pPr>
      <w:r w:rsidRPr="009C628C">
        <w:rPr>
          <w:rFonts w:ascii="Arial" w:hAnsi="Arial" w:cs="Arial"/>
          <w:sz w:val="22"/>
          <w:szCs w:val="22"/>
        </w:rPr>
        <w:tab/>
        <w:t>1.  Lack of publication in peer reviewed journals</w:t>
      </w:r>
      <w:r w:rsidR="00672421">
        <w:rPr>
          <w:rFonts w:ascii="Arial" w:hAnsi="Arial" w:cs="Arial"/>
          <w:sz w:val="22"/>
          <w:szCs w:val="22"/>
        </w:rPr>
        <w:t>.</w:t>
      </w:r>
    </w:p>
    <w:p w14:paraId="5506D8F7" w14:textId="135D0A11" w:rsidR="00D5581F" w:rsidRPr="009C628C" w:rsidRDefault="00D5581F" w:rsidP="00724A88">
      <w:pPr>
        <w:widowControl/>
        <w:spacing w:line="360" w:lineRule="auto"/>
        <w:ind w:left="990" w:hanging="270"/>
        <w:jc w:val="both"/>
        <w:rPr>
          <w:rFonts w:ascii="Arial" w:hAnsi="Arial" w:cs="Arial"/>
          <w:sz w:val="22"/>
          <w:szCs w:val="22"/>
        </w:rPr>
      </w:pPr>
      <w:r w:rsidRPr="009C628C">
        <w:rPr>
          <w:rFonts w:ascii="Arial" w:hAnsi="Arial" w:cs="Arial"/>
          <w:sz w:val="22"/>
          <w:szCs w:val="22"/>
        </w:rPr>
        <w:t xml:space="preserve">2.  </w:t>
      </w:r>
      <w:r w:rsidR="007A3E32">
        <w:rPr>
          <w:rFonts w:ascii="Arial" w:hAnsi="Arial" w:cs="Arial"/>
          <w:sz w:val="22"/>
          <w:szCs w:val="22"/>
        </w:rPr>
        <w:t>Sustained</w:t>
      </w:r>
      <w:r w:rsidR="007A3E32" w:rsidRPr="009C628C">
        <w:rPr>
          <w:rFonts w:ascii="Arial" w:hAnsi="Arial" w:cs="Arial"/>
          <w:sz w:val="22"/>
          <w:szCs w:val="22"/>
        </w:rPr>
        <w:t xml:space="preserve"> </w:t>
      </w:r>
      <w:r w:rsidR="00ED71EC" w:rsidRPr="009C628C">
        <w:rPr>
          <w:rFonts w:ascii="Arial" w:hAnsi="Arial" w:cs="Arial"/>
          <w:sz w:val="22"/>
          <w:szCs w:val="22"/>
        </w:rPr>
        <w:t xml:space="preserve">inability </w:t>
      </w:r>
      <w:r w:rsidRPr="009C628C">
        <w:rPr>
          <w:rFonts w:ascii="Arial" w:hAnsi="Arial" w:cs="Arial"/>
          <w:sz w:val="22"/>
          <w:szCs w:val="22"/>
        </w:rPr>
        <w:t>to obtain extramural research support</w:t>
      </w:r>
      <w:r w:rsidR="00A60BB9" w:rsidRPr="009C628C">
        <w:rPr>
          <w:rFonts w:ascii="Arial" w:hAnsi="Arial" w:cs="Arial"/>
          <w:sz w:val="22"/>
          <w:szCs w:val="22"/>
        </w:rPr>
        <w:t xml:space="preserve">, and/or </w:t>
      </w:r>
      <w:r w:rsidR="0051462D" w:rsidRPr="009C628C">
        <w:rPr>
          <w:rFonts w:ascii="Arial" w:hAnsi="Arial" w:cs="Arial"/>
          <w:sz w:val="22"/>
          <w:szCs w:val="22"/>
        </w:rPr>
        <w:t>unwillingness to submit applications</w:t>
      </w:r>
      <w:r w:rsidR="007A3E32">
        <w:rPr>
          <w:rFonts w:ascii="Arial" w:hAnsi="Arial" w:cs="Arial"/>
          <w:sz w:val="22"/>
          <w:szCs w:val="22"/>
        </w:rPr>
        <w:t xml:space="preserve"> for extramural support</w:t>
      </w:r>
      <w:r w:rsidR="00672421">
        <w:rPr>
          <w:rFonts w:ascii="Arial" w:hAnsi="Arial" w:cs="Arial"/>
          <w:sz w:val="22"/>
          <w:szCs w:val="22"/>
        </w:rPr>
        <w:t>.</w:t>
      </w:r>
    </w:p>
    <w:p w14:paraId="02BE50C7" w14:textId="7357FC66" w:rsidR="00D5581F" w:rsidRPr="009C628C" w:rsidRDefault="00D5581F" w:rsidP="00D5581F">
      <w:pPr>
        <w:widowControl/>
        <w:spacing w:line="360" w:lineRule="auto"/>
        <w:ind w:firstLine="720"/>
        <w:jc w:val="both"/>
        <w:rPr>
          <w:rFonts w:ascii="Arial" w:hAnsi="Arial" w:cs="Arial"/>
          <w:sz w:val="22"/>
          <w:szCs w:val="22"/>
        </w:rPr>
      </w:pPr>
      <w:r w:rsidRPr="009C628C">
        <w:rPr>
          <w:rFonts w:ascii="Arial" w:hAnsi="Arial" w:cs="Arial"/>
          <w:sz w:val="22"/>
          <w:szCs w:val="22"/>
        </w:rPr>
        <w:t xml:space="preserve">3.  The absence of other scholarly </w:t>
      </w:r>
      <w:r w:rsidR="00D45E3F" w:rsidRPr="009C628C">
        <w:rPr>
          <w:rFonts w:ascii="Arial" w:hAnsi="Arial" w:cs="Arial"/>
          <w:sz w:val="22"/>
          <w:szCs w:val="22"/>
        </w:rPr>
        <w:t>activities</w:t>
      </w:r>
      <w:r w:rsidR="00672421">
        <w:rPr>
          <w:rFonts w:ascii="Arial" w:hAnsi="Arial" w:cs="Arial"/>
          <w:sz w:val="22"/>
          <w:szCs w:val="22"/>
        </w:rPr>
        <w:t>.</w:t>
      </w:r>
    </w:p>
    <w:p w14:paraId="5A2D9BFD" w14:textId="77777777" w:rsidR="00B20209" w:rsidRPr="009C628C" w:rsidRDefault="00B20209" w:rsidP="00BC4BDE">
      <w:pPr>
        <w:widowControl/>
        <w:spacing w:line="360" w:lineRule="auto"/>
        <w:ind w:firstLine="720"/>
        <w:jc w:val="both"/>
        <w:rPr>
          <w:rFonts w:ascii="Arial" w:hAnsi="Arial" w:cs="Arial"/>
          <w:sz w:val="22"/>
          <w:szCs w:val="22"/>
        </w:rPr>
      </w:pPr>
    </w:p>
    <w:p w14:paraId="22C60D82" w14:textId="77777777" w:rsidR="00B20209" w:rsidRPr="009C628C" w:rsidRDefault="00B20209" w:rsidP="00BC4BDE">
      <w:pPr>
        <w:widowControl/>
        <w:spacing w:line="360" w:lineRule="auto"/>
        <w:ind w:firstLine="720"/>
        <w:jc w:val="both"/>
        <w:rPr>
          <w:rFonts w:ascii="Arial" w:hAnsi="Arial" w:cs="Arial"/>
          <w:sz w:val="22"/>
          <w:szCs w:val="22"/>
        </w:rPr>
      </w:pPr>
      <w:r w:rsidRPr="009C628C">
        <w:rPr>
          <w:rFonts w:ascii="Arial" w:hAnsi="Arial" w:cs="Arial"/>
          <w:b/>
          <w:sz w:val="22"/>
          <w:szCs w:val="22"/>
        </w:rPr>
        <w:t xml:space="preserve">Indicators of unsatisfactory performance in </w:t>
      </w:r>
      <w:r w:rsidR="009E055B" w:rsidRPr="00724A88">
        <w:rPr>
          <w:rFonts w:ascii="Arial" w:hAnsi="Arial" w:cs="Arial"/>
          <w:b/>
          <w:bCs/>
          <w:sz w:val="22"/>
          <w:szCs w:val="22"/>
        </w:rPr>
        <w:t>research/scholarship</w:t>
      </w:r>
      <w:r w:rsidR="00F35ADE" w:rsidRPr="009C628C">
        <w:rPr>
          <w:rFonts w:ascii="Arial" w:hAnsi="Arial" w:cs="Arial"/>
          <w:b/>
          <w:sz w:val="22"/>
          <w:szCs w:val="22"/>
        </w:rPr>
        <w:t>, include, but are not limited to</w:t>
      </w:r>
      <w:r w:rsidRPr="009C628C">
        <w:rPr>
          <w:rFonts w:ascii="Arial" w:hAnsi="Arial" w:cs="Arial"/>
          <w:b/>
          <w:sz w:val="22"/>
          <w:szCs w:val="22"/>
        </w:rPr>
        <w:t>:</w:t>
      </w:r>
    </w:p>
    <w:p w14:paraId="2301017B" w14:textId="117AC72C" w:rsidR="00D5581F" w:rsidRPr="009C628C" w:rsidRDefault="00D5581F" w:rsidP="00724A88">
      <w:pPr>
        <w:widowControl/>
        <w:spacing w:line="360" w:lineRule="auto"/>
        <w:ind w:left="990" w:hanging="270"/>
        <w:jc w:val="both"/>
        <w:rPr>
          <w:rFonts w:ascii="Arial" w:hAnsi="Arial" w:cs="Arial"/>
          <w:sz w:val="22"/>
          <w:szCs w:val="22"/>
        </w:rPr>
      </w:pPr>
      <w:r w:rsidRPr="009C628C">
        <w:rPr>
          <w:rFonts w:ascii="Arial" w:hAnsi="Arial" w:cs="Arial"/>
          <w:sz w:val="22"/>
          <w:szCs w:val="22"/>
        </w:rPr>
        <w:t xml:space="preserve">1. Inability or unwillingness to resolve any problems that led to a </w:t>
      </w:r>
      <w:r w:rsidRPr="009C628C">
        <w:rPr>
          <w:rFonts w:ascii="Arial" w:hAnsi="Arial" w:cs="Arial"/>
          <w:i/>
          <w:sz w:val="22"/>
          <w:szCs w:val="22"/>
        </w:rPr>
        <w:t>Needs Improvement</w:t>
      </w:r>
      <w:r w:rsidRPr="009C628C">
        <w:rPr>
          <w:rFonts w:ascii="Arial" w:hAnsi="Arial" w:cs="Arial"/>
          <w:sz w:val="22"/>
          <w:szCs w:val="22"/>
        </w:rPr>
        <w:t xml:space="preserve"> </w:t>
      </w:r>
      <w:r w:rsidR="000F5D54" w:rsidRPr="009C628C">
        <w:rPr>
          <w:rFonts w:ascii="Arial" w:hAnsi="Arial" w:cs="Arial"/>
          <w:sz w:val="22"/>
          <w:szCs w:val="22"/>
        </w:rPr>
        <w:t xml:space="preserve">rating </w:t>
      </w:r>
      <w:r w:rsidRPr="009C628C">
        <w:rPr>
          <w:rFonts w:ascii="Arial" w:hAnsi="Arial" w:cs="Arial"/>
          <w:sz w:val="22"/>
          <w:szCs w:val="22"/>
        </w:rPr>
        <w:t xml:space="preserve">in </w:t>
      </w:r>
      <w:r w:rsidR="009E055B" w:rsidRPr="009C628C">
        <w:rPr>
          <w:rFonts w:ascii="Arial" w:hAnsi="Arial" w:cs="Arial"/>
          <w:sz w:val="22"/>
          <w:szCs w:val="22"/>
        </w:rPr>
        <w:t>research/scholarship</w:t>
      </w:r>
      <w:r w:rsidRPr="009C628C">
        <w:rPr>
          <w:rFonts w:ascii="Arial" w:hAnsi="Arial" w:cs="Arial"/>
          <w:sz w:val="22"/>
          <w:szCs w:val="22"/>
        </w:rPr>
        <w:t xml:space="preserve"> in the previous </w:t>
      </w:r>
      <w:r w:rsidR="00235595" w:rsidRPr="009C628C">
        <w:rPr>
          <w:rFonts w:ascii="Arial" w:hAnsi="Arial" w:cs="Arial"/>
          <w:sz w:val="22"/>
          <w:szCs w:val="22"/>
        </w:rPr>
        <w:t>Annual Review</w:t>
      </w:r>
      <w:r w:rsidR="00672421">
        <w:rPr>
          <w:rFonts w:ascii="Arial" w:hAnsi="Arial" w:cs="Arial"/>
          <w:sz w:val="22"/>
          <w:szCs w:val="22"/>
        </w:rPr>
        <w:t>.</w:t>
      </w:r>
    </w:p>
    <w:p w14:paraId="78A28992" w14:textId="2942D41F" w:rsidR="00235595" w:rsidRPr="009C628C" w:rsidRDefault="00235595" w:rsidP="00D5581F">
      <w:pPr>
        <w:widowControl/>
        <w:tabs>
          <w:tab w:val="left" w:pos="900"/>
          <w:tab w:val="left" w:pos="990"/>
        </w:tabs>
        <w:spacing w:line="360" w:lineRule="auto"/>
        <w:ind w:firstLine="720"/>
        <w:jc w:val="both"/>
        <w:rPr>
          <w:rFonts w:ascii="Arial" w:hAnsi="Arial" w:cs="Arial"/>
          <w:sz w:val="22"/>
          <w:szCs w:val="22"/>
        </w:rPr>
      </w:pPr>
      <w:r w:rsidRPr="009C628C">
        <w:rPr>
          <w:rFonts w:ascii="Arial" w:hAnsi="Arial" w:cs="Arial"/>
          <w:sz w:val="22"/>
          <w:szCs w:val="22"/>
        </w:rPr>
        <w:lastRenderedPageBreak/>
        <w:t xml:space="preserve">2. </w:t>
      </w:r>
      <w:r w:rsidR="00650FF2" w:rsidRPr="009C628C">
        <w:rPr>
          <w:rFonts w:ascii="Arial" w:hAnsi="Arial" w:cs="Arial"/>
          <w:sz w:val="22"/>
          <w:szCs w:val="22"/>
        </w:rPr>
        <w:t xml:space="preserve"> </w:t>
      </w:r>
      <w:r w:rsidR="007A3E32">
        <w:rPr>
          <w:rFonts w:ascii="Arial" w:hAnsi="Arial" w:cs="Arial"/>
          <w:sz w:val="22"/>
          <w:szCs w:val="22"/>
        </w:rPr>
        <w:t>Negligible tangible</w:t>
      </w:r>
      <w:r w:rsidRPr="009C628C">
        <w:rPr>
          <w:rFonts w:ascii="Arial" w:hAnsi="Arial" w:cs="Arial"/>
          <w:sz w:val="22"/>
          <w:szCs w:val="22"/>
        </w:rPr>
        <w:t xml:space="preserve"> </w:t>
      </w:r>
      <w:r w:rsidR="009E055B" w:rsidRPr="009C628C">
        <w:rPr>
          <w:rFonts w:ascii="Arial" w:hAnsi="Arial" w:cs="Arial"/>
          <w:sz w:val="22"/>
          <w:szCs w:val="22"/>
        </w:rPr>
        <w:t>research/scholarship</w:t>
      </w:r>
      <w:r w:rsidR="009E055B" w:rsidRPr="009C628C" w:rsidDel="009E055B">
        <w:rPr>
          <w:rFonts w:ascii="Arial" w:hAnsi="Arial" w:cs="Arial"/>
          <w:sz w:val="22"/>
          <w:szCs w:val="22"/>
        </w:rPr>
        <w:t xml:space="preserve"> </w:t>
      </w:r>
      <w:r w:rsidR="00B27271" w:rsidRPr="009C628C">
        <w:rPr>
          <w:rFonts w:ascii="Arial" w:hAnsi="Arial" w:cs="Arial"/>
          <w:sz w:val="22"/>
          <w:szCs w:val="22"/>
        </w:rPr>
        <w:t>activity</w:t>
      </w:r>
      <w:r w:rsidRPr="009C628C">
        <w:rPr>
          <w:rFonts w:ascii="Arial" w:hAnsi="Arial" w:cs="Arial"/>
          <w:sz w:val="22"/>
          <w:szCs w:val="22"/>
        </w:rPr>
        <w:t xml:space="preserve"> </w:t>
      </w:r>
      <w:r w:rsidR="00B210D0" w:rsidRPr="009C628C">
        <w:rPr>
          <w:rFonts w:ascii="Arial" w:hAnsi="Arial" w:cs="Arial"/>
          <w:sz w:val="22"/>
          <w:szCs w:val="22"/>
        </w:rPr>
        <w:t xml:space="preserve">over </w:t>
      </w:r>
      <w:r w:rsidR="007A3E32">
        <w:rPr>
          <w:rFonts w:ascii="Arial" w:hAnsi="Arial" w:cs="Arial"/>
          <w:sz w:val="22"/>
          <w:szCs w:val="22"/>
        </w:rPr>
        <w:t>the previous calendar</w:t>
      </w:r>
      <w:r w:rsidR="00B210D0" w:rsidRPr="009C628C">
        <w:rPr>
          <w:rFonts w:ascii="Arial" w:hAnsi="Arial" w:cs="Arial"/>
          <w:sz w:val="22"/>
          <w:szCs w:val="22"/>
        </w:rPr>
        <w:t xml:space="preserve"> year</w:t>
      </w:r>
      <w:r w:rsidR="00672421">
        <w:rPr>
          <w:rFonts w:ascii="Arial" w:hAnsi="Arial" w:cs="Arial"/>
          <w:sz w:val="22"/>
          <w:szCs w:val="22"/>
        </w:rPr>
        <w:t>.</w:t>
      </w:r>
    </w:p>
    <w:p w14:paraId="0E84A798" w14:textId="77777777" w:rsidR="001342ED" w:rsidRPr="009C628C" w:rsidRDefault="001342ED" w:rsidP="001342ED">
      <w:pPr>
        <w:widowControl/>
        <w:tabs>
          <w:tab w:val="left" w:pos="900"/>
          <w:tab w:val="left" w:pos="990"/>
        </w:tabs>
        <w:spacing w:line="360" w:lineRule="auto"/>
        <w:jc w:val="both"/>
        <w:rPr>
          <w:rFonts w:ascii="Arial" w:hAnsi="Arial" w:cs="Arial"/>
          <w:b/>
          <w:bCs/>
          <w:sz w:val="22"/>
          <w:szCs w:val="22"/>
        </w:rPr>
      </w:pPr>
    </w:p>
    <w:p w14:paraId="121E27F2" w14:textId="77777777" w:rsidR="00B6560C" w:rsidRDefault="00B6560C" w:rsidP="001342ED">
      <w:pPr>
        <w:widowControl/>
        <w:tabs>
          <w:tab w:val="left" w:pos="900"/>
          <w:tab w:val="left" w:pos="990"/>
        </w:tabs>
        <w:spacing w:line="360" w:lineRule="auto"/>
        <w:jc w:val="both"/>
        <w:rPr>
          <w:rFonts w:ascii="Arial" w:hAnsi="Arial" w:cs="Arial"/>
          <w:b/>
          <w:bCs/>
          <w:sz w:val="22"/>
          <w:szCs w:val="22"/>
          <w:u w:val="single"/>
        </w:rPr>
      </w:pPr>
    </w:p>
    <w:p w14:paraId="29EF2B75" w14:textId="51139010" w:rsidR="00B6560C" w:rsidRDefault="001342ED" w:rsidP="001342ED">
      <w:pPr>
        <w:widowControl/>
        <w:tabs>
          <w:tab w:val="left" w:pos="900"/>
          <w:tab w:val="left" w:pos="990"/>
        </w:tabs>
        <w:spacing w:line="360" w:lineRule="auto"/>
        <w:jc w:val="both"/>
        <w:rPr>
          <w:rFonts w:ascii="Arial" w:hAnsi="Arial" w:cs="Arial"/>
          <w:sz w:val="22"/>
          <w:szCs w:val="22"/>
        </w:rPr>
      </w:pPr>
      <w:r w:rsidRPr="00724A88">
        <w:rPr>
          <w:rFonts w:ascii="Arial" w:hAnsi="Arial" w:cs="Arial"/>
          <w:b/>
          <w:bCs/>
          <w:sz w:val="22"/>
          <w:szCs w:val="22"/>
          <w:u w:val="single"/>
        </w:rPr>
        <w:t>Teaching</w:t>
      </w:r>
      <w:r w:rsidR="00B6560C">
        <w:rPr>
          <w:rFonts w:ascii="Arial" w:hAnsi="Arial" w:cs="Arial"/>
          <w:b/>
          <w:bCs/>
          <w:sz w:val="22"/>
          <w:szCs w:val="22"/>
        </w:rPr>
        <w:t>:</w:t>
      </w:r>
      <w:r w:rsidR="00B6560C" w:rsidRPr="009C628C">
        <w:rPr>
          <w:rFonts w:ascii="Arial" w:hAnsi="Arial" w:cs="Arial"/>
          <w:sz w:val="22"/>
          <w:szCs w:val="22"/>
        </w:rPr>
        <w:t xml:space="preserve"> </w:t>
      </w:r>
    </w:p>
    <w:p w14:paraId="5762F85A" w14:textId="64B6FF53" w:rsidR="001342ED" w:rsidRPr="009C628C" w:rsidRDefault="00B6560C" w:rsidP="001342ED">
      <w:pPr>
        <w:widowControl/>
        <w:tabs>
          <w:tab w:val="left" w:pos="900"/>
          <w:tab w:val="left" w:pos="990"/>
        </w:tabs>
        <w:spacing w:line="360" w:lineRule="auto"/>
        <w:jc w:val="both"/>
        <w:rPr>
          <w:rFonts w:ascii="Arial" w:hAnsi="Arial" w:cs="Arial"/>
          <w:sz w:val="22"/>
          <w:szCs w:val="22"/>
        </w:rPr>
      </w:pPr>
      <w:r>
        <w:rPr>
          <w:rFonts w:ascii="Arial" w:hAnsi="Arial" w:cs="Arial"/>
          <w:sz w:val="22"/>
          <w:szCs w:val="22"/>
        </w:rPr>
        <w:tab/>
      </w:r>
      <w:r w:rsidR="001342ED" w:rsidRPr="009C628C">
        <w:rPr>
          <w:rFonts w:ascii="Arial" w:hAnsi="Arial" w:cs="Arial"/>
          <w:sz w:val="22"/>
          <w:szCs w:val="22"/>
        </w:rPr>
        <w:t xml:space="preserve">Teaching excellence is a goal of the Department of </w:t>
      </w:r>
      <w:r w:rsidRPr="009C628C">
        <w:rPr>
          <w:rFonts w:ascii="Arial" w:hAnsi="Arial" w:cs="Arial"/>
          <w:sz w:val="22"/>
          <w:szCs w:val="22"/>
        </w:rPr>
        <w:t>Biology,</w:t>
      </w:r>
      <w:r>
        <w:rPr>
          <w:rFonts w:ascii="Arial" w:hAnsi="Arial" w:cs="Arial"/>
          <w:sz w:val="22"/>
          <w:szCs w:val="22"/>
        </w:rPr>
        <w:t xml:space="preserve"> and the Annual Review Committee takes a holistic approach in evaluating teaching</w:t>
      </w:r>
      <w:r w:rsidR="001342ED" w:rsidRPr="009C628C">
        <w:rPr>
          <w:rFonts w:ascii="Arial" w:hAnsi="Arial" w:cs="Arial"/>
          <w:sz w:val="22"/>
          <w:szCs w:val="22"/>
        </w:rPr>
        <w:t xml:space="preserve">. </w:t>
      </w:r>
      <w:r w:rsidR="000908C9" w:rsidRPr="009C628C">
        <w:rPr>
          <w:rFonts w:ascii="Arial" w:hAnsi="Arial" w:cs="Arial"/>
          <w:sz w:val="22"/>
          <w:szCs w:val="22"/>
        </w:rPr>
        <w:t>Accor</w:t>
      </w:r>
      <w:r w:rsidR="00DE484B" w:rsidRPr="009C628C">
        <w:rPr>
          <w:rFonts w:ascii="Arial" w:hAnsi="Arial" w:cs="Arial"/>
          <w:sz w:val="22"/>
          <w:szCs w:val="22"/>
        </w:rPr>
        <w:t xml:space="preserve">ding to the College of </w:t>
      </w:r>
      <w:r w:rsidR="00F60018">
        <w:rPr>
          <w:rFonts w:ascii="Arial" w:hAnsi="Arial" w:cs="Arial"/>
          <w:sz w:val="22"/>
          <w:szCs w:val="22"/>
        </w:rPr>
        <w:t xml:space="preserve">Arts &amp; </w:t>
      </w:r>
      <w:r w:rsidR="00DE484B" w:rsidRPr="009C628C">
        <w:rPr>
          <w:rFonts w:ascii="Arial" w:hAnsi="Arial" w:cs="Arial"/>
          <w:sz w:val="22"/>
          <w:szCs w:val="22"/>
        </w:rPr>
        <w:t>Science</w:t>
      </w:r>
      <w:r w:rsidR="00F60018">
        <w:rPr>
          <w:rFonts w:ascii="Arial" w:hAnsi="Arial" w:cs="Arial"/>
          <w:sz w:val="22"/>
          <w:szCs w:val="22"/>
        </w:rPr>
        <w:t>s</w:t>
      </w:r>
      <w:r w:rsidR="00DE484B" w:rsidRPr="009C628C">
        <w:rPr>
          <w:rFonts w:ascii="Arial" w:hAnsi="Arial" w:cs="Arial"/>
          <w:sz w:val="22"/>
          <w:szCs w:val="22"/>
        </w:rPr>
        <w:t xml:space="preserve"> g</w:t>
      </w:r>
      <w:r w:rsidR="000908C9" w:rsidRPr="009C628C">
        <w:rPr>
          <w:rFonts w:ascii="Arial" w:hAnsi="Arial" w:cs="Arial"/>
          <w:sz w:val="22"/>
          <w:szCs w:val="22"/>
        </w:rPr>
        <w:t xml:space="preserve">uidelines, the ARC will review teaching </w:t>
      </w:r>
      <w:r w:rsidR="00AD5ABA" w:rsidRPr="009C628C">
        <w:rPr>
          <w:rFonts w:ascii="Arial" w:hAnsi="Arial" w:cs="Arial"/>
          <w:sz w:val="22"/>
          <w:szCs w:val="22"/>
        </w:rPr>
        <w:t xml:space="preserve">performance indicators from the </w:t>
      </w:r>
      <w:r w:rsidR="00F60018">
        <w:rPr>
          <w:rFonts w:ascii="Arial" w:hAnsi="Arial" w:cs="Arial"/>
          <w:sz w:val="22"/>
          <w:szCs w:val="22"/>
        </w:rPr>
        <w:t>information</w:t>
      </w:r>
      <w:r w:rsidR="00F60018" w:rsidRPr="009C628C">
        <w:rPr>
          <w:rFonts w:ascii="Arial" w:hAnsi="Arial" w:cs="Arial"/>
          <w:sz w:val="22"/>
          <w:szCs w:val="22"/>
        </w:rPr>
        <w:t xml:space="preserve"> </w:t>
      </w:r>
      <w:r w:rsidR="00DE484B" w:rsidRPr="009C628C">
        <w:rPr>
          <w:rFonts w:ascii="Arial" w:hAnsi="Arial" w:cs="Arial"/>
          <w:sz w:val="22"/>
          <w:szCs w:val="22"/>
        </w:rPr>
        <w:t xml:space="preserve">provided </w:t>
      </w:r>
      <w:r w:rsidR="007A3E32">
        <w:rPr>
          <w:rFonts w:ascii="Arial" w:hAnsi="Arial" w:cs="Arial"/>
          <w:sz w:val="22"/>
          <w:szCs w:val="22"/>
        </w:rPr>
        <w:t xml:space="preserve">in </w:t>
      </w:r>
      <w:r w:rsidR="007A3E32" w:rsidRPr="009C628C">
        <w:rPr>
          <w:rFonts w:ascii="Arial" w:hAnsi="Arial" w:cs="Arial"/>
          <w:sz w:val="22"/>
          <w:szCs w:val="22"/>
        </w:rPr>
        <w:t>the</w:t>
      </w:r>
      <w:r w:rsidR="00F60018">
        <w:rPr>
          <w:rFonts w:ascii="Arial" w:hAnsi="Arial" w:cs="Arial"/>
          <w:sz w:val="22"/>
          <w:szCs w:val="22"/>
        </w:rPr>
        <w:t xml:space="preserve"> faculty member’s</w:t>
      </w:r>
      <w:r w:rsidR="00DE484B" w:rsidRPr="009C628C">
        <w:rPr>
          <w:rFonts w:ascii="Arial" w:hAnsi="Arial" w:cs="Arial"/>
          <w:sz w:val="22"/>
          <w:szCs w:val="22"/>
        </w:rPr>
        <w:t xml:space="preserve"> annual r</w:t>
      </w:r>
      <w:r w:rsidR="000908C9" w:rsidRPr="009C628C">
        <w:rPr>
          <w:rFonts w:ascii="Arial" w:hAnsi="Arial" w:cs="Arial"/>
          <w:sz w:val="22"/>
          <w:szCs w:val="22"/>
        </w:rPr>
        <w:t>eport</w:t>
      </w:r>
      <w:r w:rsidR="00650FF2" w:rsidRPr="009C628C">
        <w:rPr>
          <w:rFonts w:ascii="Arial" w:hAnsi="Arial" w:cs="Arial"/>
          <w:sz w:val="22"/>
          <w:szCs w:val="22"/>
        </w:rPr>
        <w:t xml:space="preserve">. </w:t>
      </w:r>
      <w:r w:rsidR="00F60018">
        <w:rPr>
          <w:rFonts w:ascii="Arial" w:hAnsi="Arial" w:cs="Arial"/>
          <w:sz w:val="22"/>
          <w:szCs w:val="22"/>
        </w:rPr>
        <w:t>In addition to syllabi and student evaluations, faculty members will complete the teaching summary tables in the annual report form.  The information required</w:t>
      </w:r>
      <w:r w:rsidR="00AD5ABA" w:rsidRPr="009C628C">
        <w:rPr>
          <w:rFonts w:ascii="Arial" w:hAnsi="Arial" w:cs="Arial"/>
          <w:sz w:val="22"/>
          <w:szCs w:val="22"/>
        </w:rPr>
        <w:t xml:space="preserve"> </w:t>
      </w:r>
      <w:r w:rsidR="000908C9" w:rsidRPr="009C628C">
        <w:rPr>
          <w:rFonts w:ascii="Arial" w:hAnsi="Arial" w:cs="Arial"/>
          <w:sz w:val="22"/>
          <w:szCs w:val="22"/>
        </w:rPr>
        <w:t>includ</w:t>
      </w:r>
      <w:r w:rsidR="00AD5ABA" w:rsidRPr="009C628C">
        <w:rPr>
          <w:rFonts w:ascii="Arial" w:hAnsi="Arial" w:cs="Arial"/>
          <w:sz w:val="22"/>
          <w:szCs w:val="22"/>
        </w:rPr>
        <w:t>es semester, course number, number of students in the course,</w:t>
      </w:r>
      <w:r w:rsidR="000908C9" w:rsidRPr="009C628C">
        <w:rPr>
          <w:rFonts w:ascii="Arial" w:hAnsi="Arial" w:cs="Arial"/>
          <w:sz w:val="22"/>
          <w:szCs w:val="22"/>
        </w:rPr>
        <w:t xml:space="preserve"> mean GPA</w:t>
      </w:r>
      <w:r w:rsidR="003F01B7">
        <w:rPr>
          <w:rFonts w:ascii="Arial" w:hAnsi="Arial" w:cs="Arial"/>
          <w:sz w:val="22"/>
          <w:szCs w:val="22"/>
        </w:rPr>
        <w:t xml:space="preserve"> for the sections that the faculty member teaches</w:t>
      </w:r>
      <w:r w:rsidR="000908C9" w:rsidRPr="009C628C">
        <w:rPr>
          <w:rFonts w:ascii="Arial" w:hAnsi="Arial" w:cs="Arial"/>
          <w:sz w:val="22"/>
          <w:szCs w:val="22"/>
        </w:rPr>
        <w:t xml:space="preserve">, </w:t>
      </w:r>
      <w:r w:rsidR="00F60018">
        <w:rPr>
          <w:rFonts w:ascii="Arial" w:hAnsi="Arial" w:cs="Arial"/>
          <w:sz w:val="22"/>
          <w:szCs w:val="22"/>
        </w:rPr>
        <w:t>and the percent of students who earned an “A”, “B”, or “C” grades</w:t>
      </w:r>
      <w:r w:rsidR="003F01B7">
        <w:rPr>
          <w:rFonts w:ascii="Arial" w:hAnsi="Arial" w:cs="Arial"/>
          <w:sz w:val="22"/>
          <w:szCs w:val="22"/>
        </w:rPr>
        <w:t xml:space="preserve"> in their sections</w:t>
      </w:r>
      <w:r w:rsidR="000908C9" w:rsidRPr="009C628C">
        <w:rPr>
          <w:rFonts w:ascii="Arial" w:hAnsi="Arial" w:cs="Arial"/>
          <w:sz w:val="22"/>
          <w:szCs w:val="22"/>
        </w:rPr>
        <w:t xml:space="preserve">. </w:t>
      </w:r>
      <w:r w:rsidR="001342ED" w:rsidRPr="009C628C">
        <w:rPr>
          <w:rFonts w:ascii="Arial" w:hAnsi="Arial" w:cs="Arial"/>
          <w:sz w:val="22"/>
          <w:szCs w:val="22"/>
        </w:rPr>
        <w:t xml:space="preserve">Unsatisfactory teaching is contrary to our mission and a serious violation of </w:t>
      </w:r>
      <w:r w:rsidR="005A4CCD" w:rsidRPr="009C628C">
        <w:rPr>
          <w:rFonts w:ascii="Arial" w:hAnsi="Arial" w:cs="Arial"/>
          <w:sz w:val="22"/>
          <w:szCs w:val="22"/>
        </w:rPr>
        <w:t>public</w:t>
      </w:r>
      <w:r w:rsidR="001342ED" w:rsidRPr="009C628C">
        <w:rPr>
          <w:rFonts w:ascii="Arial" w:hAnsi="Arial" w:cs="Arial"/>
          <w:sz w:val="22"/>
          <w:szCs w:val="22"/>
        </w:rPr>
        <w:t xml:space="preserve"> trust. An unsatisfactory rating in teaching will necessitate a comprehensive review of teaching</w:t>
      </w:r>
      <w:r w:rsidR="007A3E32">
        <w:rPr>
          <w:rFonts w:ascii="Arial" w:hAnsi="Arial" w:cs="Arial"/>
          <w:sz w:val="22"/>
          <w:szCs w:val="22"/>
        </w:rPr>
        <w:t xml:space="preserve"> by a constituted Teaching Review Committee</w:t>
      </w:r>
      <w:r w:rsidR="001342ED" w:rsidRPr="009C628C">
        <w:rPr>
          <w:rFonts w:ascii="Arial" w:hAnsi="Arial" w:cs="Arial"/>
          <w:sz w:val="22"/>
          <w:szCs w:val="22"/>
        </w:rPr>
        <w:t xml:space="preserve">. The </w:t>
      </w:r>
      <w:r w:rsidR="007A3E32">
        <w:rPr>
          <w:rFonts w:ascii="Arial" w:hAnsi="Arial" w:cs="Arial"/>
          <w:sz w:val="22"/>
          <w:szCs w:val="22"/>
        </w:rPr>
        <w:t>Department Head</w:t>
      </w:r>
      <w:r w:rsidR="001342ED" w:rsidRPr="009C628C">
        <w:rPr>
          <w:rFonts w:ascii="Arial" w:hAnsi="Arial" w:cs="Arial"/>
          <w:sz w:val="22"/>
          <w:szCs w:val="22"/>
        </w:rPr>
        <w:t xml:space="preserve">, in consultation with the faculty member, will appoint a </w:t>
      </w:r>
      <w:r w:rsidR="007A3E32">
        <w:rPr>
          <w:rFonts w:ascii="Arial" w:hAnsi="Arial" w:cs="Arial"/>
          <w:sz w:val="22"/>
          <w:szCs w:val="22"/>
        </w:rPr>
        <w:t>T</w:t>
      </w:r>
      <w:r w:rsidR="007A3E32" w:rsidRPr="009C628C">
        <w:rPr>
          <w:rFonts w:ascii="Arial" w:hAnsi="Arial" w:cs="Arial"/>
          <w:sz w:val="22"/>
          <w:szCs w:val="22"/>
        </w:rPr>
        <w:t xml:space="preserve">eaching </w:t>
      </w:r>
      <w:r w:rsidR="007A3E32">
        <w:rPr>
          <w:rFonts w:ascii="Arial" w:hAnsi="Arial" w:cs="Arial"/>
          <w:sz w:val="22"/>
          <w:szCs w:val="22"/>
        </w:rPr>
        <w:t>R</w:t>
      </w:r>
      <w:r w:rsidR="007A3E32" w:rsidRPr="009C628C">
        <w:rPr>
          <w:rFonts w:ascii="Arial" w:hAnsi="Arial" w:cs="Arial"/>
          <w:sz w:val="22"/>
          <w:szCs w:val="22"/>
        </w:rPr>
        <w:t xml:space="preserve">eview </w:t>
      </w:r>
      <w:r w:rsidR="007A3E32">
        <w:rPr>
          <w:rFonts w:ascii="Arial" w:hAnsi="Arial" w:cs="Arial"/>
          <w:sz w:val="22"/>
          <w:szCs w:val="22"/>
        </w:rPr>
        <w:t>C</w:t>
      </w:r>
      <w:r w:rsidR="007A3E32" w:rsidRPr="009C628C">
        <w:rPr>
          <w:rFonts w:ascii="Arial" w:hAnsi="Arial" w:cs="Arial"/>
          <w:sz w:val="22"/>
          <w:szCs w:val="22"/>
        </w:rPr>
        <w:t xml:space="preserve">ommittee </w:t>
      </w:r>
      <w:r w:rsidR="00650FF2" w:rsidRPr="009C628C">
        <w:rPr>
          <w:rFonts w:ascii="Arial" w:hAnsi="Arial" w:cs="Arial"/>
          <w:sz w:val="22"/>
          <w:szCs w:val="22"/>
        </w:rPr>
        <w:t xml:space="preserve">consisting </w:t>
      </w:r>
      <w:r w:rsidR="001342ED" w:rsidRPr="009C628C">
        <w:rPr>
          <w:rFonts w:ascii="Arial" w:hAnsi="Arial" w:cs="Arial"/>
          <w:sz w:val="22"/>
          <w:szCs w:val="22"/>
        </w:rPr>
        <w:t>of three faculty members.</w:t>
      </w:r>
      <w:r w:rsidR="005A4CCD">
        <w:rPr>
          <w:rFonts w:ascii="Arial" w:hAnsi="Arial" w:cs="Arial"/>
          <w:sz w:val="22"/>
          <w:szCs w:val="22"/>
          <w:u w:val="single"/>
        </w:rPr>
        <w:t xml:space="preserve"> </w:t>
      </w:r>
      <w:r w:rsidR="001342ED" w:rsidRPr="009C628C">
        <w:rPr>
          <w:rFonts w:ascii="Arial" w:hAnsi="Arial" w:cs="Arial"/>
          <w:sz w:val="22"/>
          <w:szCs w:val="22"/>
        </w:rPr>
        <w:t>Th</w:t>
      </w:r>
      <w:r w:rsidR="00E5430B" w:rsidRPr="009C628C">
        <w:rPr>
          <w:rFonts w:ascii="Arial" w:hAnsi="Arial" w:cs="Arial"/>
          <w:sz w:val="22"/>
          <w:szCs w:val="22"/>
        </w:rPr>
        <w:t>is</w:t>
      </w:r>
      <w:r w:rsidR="001342ED" w:rsidRPr="009C628C">
        <w:rPr>
          <w:rFonts w:ascii="Arial" w:hAnsi="Arial" w:cs="Arial"/>
          <w:sz w:val="22"/>
          <w:szCs w:val="22"/>
        </w:rPr>
        <w:t xml:space="preserve"> committee will review the faculty member's syllabi, exams, course notes, </w:t>
      </w:r>
      <w:r w:rsidR="000908C9" w:rsidRPr="009C628C">
        <w:rPr>
          <w:rFonts w:ascii="Arial" w:hAnsi="Arial" w:cs="Arial"/>
          <w:sz w:val="22"/>
          <w:szCs w:val="22"/>
        </w:rPr>
        <w:t>student e</w:t>
      </w:r>
      <w:r w:rsidR="00DE484B" w:rsidRPr="009C628C">
        <w:rPr>
          <w:rFonts w:ascii="Arial" w:hAnsi="Arial" w:cs="Arial"/>
          <w:sz w:val="22"/>
          <w:szCs w:val="22"/>
        </w:rPr>
        <w:t>valuations, mean course GPA,</w:t>
      </w:r>
      <w:r w:rsidR="000908C9" w:rsidRPr="009C628C">
        <w:rPr>
          <w:rFonts w:ascii="Arial" w:hAnsi="Arial" w:cs="Arial"/>
          <w:sz w:val="22"/>
          <w:szCs w:val="22"/>
        </w:rPr>
        <w:t xml:space="preserve"> </w:t>
      </w:r>
      <w:r w:rsidR="00DE484B" w:rsidRPr="009C628C">
        <w:rPr>
          <w:rFonts w:ascii="Arial" w:hAnsi="Arial" w:cs="Arial"/>
          <w:sz w:val="22"/>
          <w:szCs w:val="22"/>
        </w:rPr>
        <w:t>and classroom performance</w:t>
      </w:r>
      <w:r w:rsidR="000908C9" w:rsidRPr="009C628C">
        <w:rPr>
          <w:rFonts w:ascii="Arial" w:hAnsi="Arial" w:cs="Arial"/>
          <w:sz w:val="22"/>
          <w:szCs w:val="22"/>
        </w:rPr>
        <w:t>, as well as any additional</w:t>
      </w:r>
      <w:r w:rsidR="001342ED" w:rsidRPr="009C628C">
        <w:rPr>
          <w:rFonts w:ascii="Arial" w:hAnsi="Arial" w:cs="Arial"/>
          <w:sz w:val="22"/>
          <w:szCs w:val="22"/>
        </w:rPr>
        <w:t xml:space="preserve"> materials provided by the faculty member</w:t>
      </w:r>
      <w:r w:rsidR="000908C9" w:rsidRPr="009C628C">
        <w:rPr>
          <w:rFonts w:ascii="Arial" w:hAnsi="Arial" w:cs="Arial"/>
          <w:sz w:val="22"/>
          <w:szCs w:val="22"/>
        </w:rPr>
        <w:t>.</w:t>
      </w:r>
      <w:r w:rsidR="001342ED" w:rsidRPr="009C628C">
        <w:rPr>
          <w:rFonts w:ascii="Arial" w:hAnsi="Arial" w:cs="Arial"/>
          <w:sz w:val="22"/>
          <w:szCs w:val="22"/>
        </w:rPr>
        <w:t xml:space="preserve"> The faculty member and the teaching review committee will develop a written plan for near-term improvement.</w:t>
      </w:r>
    </w:p>
    <w:p w14:paraId="0ADE6E2A" w14:textId="77777777" w:rsidR="001342ED" w:rsidRPr="009C628C" w:rsidRDefault="001342ED" w:rsidP="001342ED">
      <w:pPr>
        <w:widowControl/>
        <w:spacing w:line="360" w:lineRule="auto"/>
        <w:jc w:val="both"/>
        <w:rPr>
          <w:rFonts w:ascii="Arial" w:hAnsi="Arial" w:cs="Arial"/>
          <w:sz w:val="22"/>
          <w:szCs w:val="22"/>
        </w:rPr>
      </w:pPr>
    </w:p>
    <w:p w14:paraId="1234F017" w14:textId="77777777" w:rsidR="00135801" w:rsidRDefault="00135801" w:rsidP="001342ED">
      <w:pPr>
        <w:widowControl/>
        <w:spacing w:line="360" w:lineRule="auto"/>
        <w:ind w:firstLine="720"/>
        <w:jc w:val="both"/>
        <w:rPr>
          <w:rFonts w:ascii="Arial" w:hAnsi="Arial" w:cs="Arial"/>
          <w:bCs/>
          <w:sz w:val="22"/>
          <w:szCs w:val="22"/>
        </w:rPr>
      </w:pPr>
      <w:r>
        <w:rPr>
          <w:rFonts w:ascii="Arial" w:hAnsi="Arial" w:cs="Arial"/>
          <w:b/>
          <w:sz w:val="22"/>
          <w:szCs w:val="22"/>
        </w:rPr>
        <w:t>Indicators of Outstanding performance in teaching include, but are not limited to:</w:t>
      </w:r>
    </w:p>
    <w:p w14:paraId="13EB69FD" w14:textId="77777777" w:rsidR="00135801" w:rsidRPr="009C628C" w:rsidRDefault="00135801" w:rsidP="00135801">
      <w:pPr>
        <w:widowControl/>
        <w:spacing w:line="360" w:lineRule="auto"/>
        <w:ind w:firstLine="720"/>
        <w:jc w:val="both"/>
        <w:rPr>
          <w:rFonts w:ascii="Arial" w:hAnsi="Arial" w:cs="Arial"/>
          <w:sz w:val="22"/>
          <w:szCs w:val="22"/>
        </w:rPr>
      </w:pPr>
      <w:r w:rsidRPr="009C628C">
        <w:rPr>
          <w:rFonts w:ascii="Arial" w:hAnsi="Arial" w:cs="Arial"/>
          <w:sz w:val="22"/>
          <w:szCs w:val="22"/>
        </w:rPr>
        <w:t xml:space="preserve">1.  </w:t>
      </w:r>
      <w:r>
        <w:rPr>
          <w:rFonts w:ascii="Arial" w:hAnsi="Arial" w:cs="Arial"/>
          <w:sz w:val="22"/>
          <w:szCs w:val="22"/>
        </w:rPr>
        <w:t>Completed d</w:t>
      </w:r>
      <w:r w:rsidRPr="009C628C">
        <w:rPr>
          <w:rFonts w:ascii="Arial" w:hAnsi="Arial" w:cs="Arial"/>
          <w:sz w:val="22"/>
          <w:szCs w:val="22"/>
        </w:rPr>
        <w:t xml:space="preserve">evelopment of new courses or </w:t>
      </w:r>
      <w:r w:rsidRPr="00724A88">
        <w:rPr>
          <w:rFonts w:ascii="Arial" w:hAnsi="Arial" w:cs="Arial"/>
          <w:sz w:val="22"/>
          <w:szCs w:val="22"/>
          <w:u w:val="single"/>
        </w:rPr>
        <w:t>major</w:t>
      </w:r>
      <w:r w:rsidRPr="009C628C">
        <w:rPr>
          <w:rFonts w:ascii="Arial" w:hAnsi="Arial" w:cs="Arial"/>
          <w:sz w:val="22"/>
          <w:szCs w:val="22"/>
        </w:rPr>
        <w:t xml:space="preserve"> revision of existing courses</w:t>
      </w:r>
      <w:r w:rsidR="00672421">
        <w:rPr>
          <w:rFonts w:ascii="Arial" w:hAnsi="Arial" w:cs="Arial"/>
          <w:sz w:val="22"/>
          <w:szCs w:val="22"/>
        </w:rPr>
        <w:t>.</w:t>
      </w:r>
    </w:p>
    <w:p w14:paraId="494DDB43" w14:textId="77777777" w:rsidR="00135801" w:rsidRPr="009C628C" w:rsidRDefault="00135801" w:rsidP="00135801">
      <w:pPr>
        <w:widowControl/>
        <w:spacing w:line="360" w:lineRule="auto"/>
        <w:ind w:firstLine="720"/>
        <w:jc w:val="both"/>
        <w:rPr>
          <w:rFonts w:ascii="Arial" w:hAnsi="Arial" w:cs="Arial"/>
          <w:sz w:val="22"/>
          <w:szCs w:val="22"/>
        </w:rPr>
      </w:pPr>
      <w:r w:rsidRPr="009C628C">
        <w:rPr>
          <w:rFonts w:ascii="Arial" w:hAnsi="Arial" w:cs="Arial"/>
          <w:sz w:val="22"/>
          <w:szCs w:val="22"/>
        </w:rPr>
        <w:t xml:space="preserve">2.  </w:t>
      </w:r>
      <w:r>
        <w:rPr>
          <w:rFonts w:ascii="Arial" w:hAnsi="Arial" w:cs="Arial"/>
          <w:sz w:val="22"/>
          <w:szCs w:val="22"/>
        </w:rPr>
        <w:t>Completed d</w:t>
      </w:r>
      <w:r w:rsidRPr="009C628C">
        <w:rPr>
          <w:rFonts w:ascii="Arial" w:hAnsi="Arial" w:cs="Arial"/>
          <w:sz w:val="22"/>
          <w:szCs w:val="22"/>
        </w:rPr>
        <w:t>evelopment of innovative pedagogical methods and materials</w:t>
      </w:r>
      <w:r w:rsidR="00672421">
        <w:rPr>
          <w:rFonts w:ascii="Arial" w:hAnsi="Arial" w:cs="Arial"/>
          <w:sz w:val="22"/>
          <w:szCs w:val="22"/>
        </w:rPr>
        <w:t>.</w:t>
      </w:r>
    </w:p>
    <w:p w14:paraId="4AE176B3" w14:textId="77777777" w:rsidR="00135801" w:rsidRPr="009C628C" w:rsidRDefault="00135801" w:rsidP="00135801">
      <w:pPr>
        <w:widowControl/>
        <w:spacing w:line="360" w:lineRule="auto"/>
        <w:ind w:firstLine="720"/>
        <w:jc w:val="both"/>
        <w:rPr>
          <w:rFonts w:ascii="Arial" w:hAnsi="Arial" w:cs="Arial"/>
          <w:sz w:val="22"/>
          <w:szCs w:val="22"/>
        </w:rPr>
      </w:pPr>
      <w:r w:rsidRPr="009C628C">
        <w:rPr>
          <w:rFonts w:ascii="Arial" w:hAnsi="Arial" w:cs="Arial"/>
          <w:sz w:val="22"/>
          <w:szCs w:val="22"/>
        </w:rPr>
        <w:t>3.  Obtaining extramural funding for curricular enhancement</w:t>
      </w:r>
      <w:r w:rsidR="001228E2">
        <w:rPr>
          <w:rFonts w:ascii="Arial" w:hAnsi="Arial" w:cs="Arial"/>
          <w:sz w:val="22"/>
          <w:szCs w:val="22"/>
        </w:rPr>
        <w:t xml:space="preserve"> or support for student academic outcomes</w:t>
      </w:r>
      <w:r w:rsidR="00672421">
        <w:rPr>
          <w:rFonts w:ascii="Arial" w:hAnsi="Arial" w:cs="Arial"/>
          <w:sz w:val="22"/>
          <w:szCs w:val="22"/>
        </w:rPr>
        <w:t>.</w:t>
      </w:r>
    </w:p>
    <w:p w14:paraId="4693974E" w14:textId="77777777" w:rsidR="00135801" w:rsidRPr="009C628C" w:rsidRDefault="00135801" w:rsidP="00724A88">
      <w:pPr>
        <w:widowControl/>
        <w:spacing w:line="360" w:lineRule="auto"/>
        <w:ind w:left="1080" w:hanging="360"/>
        <w:jc w:val="both"/>
        <w:rPr>
          <w:rFonts w:ascii="Arial" w:hAnsi="Arial" w:cs="Arial"/>
          <w:sz w:val="22"/>
          <w:szCs w:val="22"/>
        </w:rPr>
      </w:pPr>
      <w:r w:rsidRPr="009C628C">
        <w:rPr>
          <w:rFonts w:ascii="Arial" w:hAnsi="Arial" w:cs="Arial"/>
          <w:sz w:val="22"/>
          <w:szCs w:val="22"/>
        </w:rPr>
        <w:t xml:space="preserve">4.  </w:t>
      </w:r>
      <w:r w:rsidR="003F01B7">
        <w:rPr>
          <w:rFonts w:ascii="Arial" w:hAnsi="Arial" w:cs="Arial"/>
          <w:sz w:val="22"/>
          <w:szCs w:val="22"/>
        </w:rPr>
        <w:t>Awarded</w:t>
      </w:r>
      <w:r w:rsidRPr="009C628C">
        <w:rPr>
          <w:rFonts w:ascii="Arial" w:hAnsi="Arial" w:cs="Arial"/>
          <w:sz w:val="22"/>
          <w:szCs w:val="22"/>
        </w:rPr>
        <w:t xml:space="preserve"> a </w:t>
      </w:r>
      <w:r w:rsidR="003F01B7">
        <w:rPr>
          <w:rFonts w:ascii="Arial" w:hAnsi="Arial" w:cs="Arial"/>
          <w:sz w:val="22"/>
          <w:szCs w:val="22"/>
        </w:rPr>
        <w:t>College</w:t>
      </w:r>
      <w:r w:rsidRPr="009C628C">
        <w:rPr>
          <w:rFonts w:ascii="Arial" w:hAnsi="Arial" w:cs="Arial"/>
          <w:sz w:val="22"/>
          <w:szCs w:val="22"/>
        </w:rPr>
        <w:t xml:space="preserve">, </w:t>
      </w:r>
      <w:r w:rsidR="003F01B7">
        <w:rPr>
          <w:rFonts w:ascii="Arial" w:hAnsi="Arial" w:cs="Arial"/>
          <w:sz w:val="22"/>
          <w:szCs w:val="22"/>
        </w:rPr>
        <w:t>University</w:t>
      </w:r>
      <w:r w:rsidRPr="009C628C">
        <w:rPr>
          <w:rFonts w:ascii="Arial" w:hAnsi="Arial" w:cs="Arial"/>
          <w:sz w:val="22"/>
          <w:szCs w:val="22"/>
        </w:rPr>
        <w:t>, or professional society outstanding teacher award</w:t>
      </w:r>
      <w:r w:rsidR="003F01B7">
        <w:rPr>
          <w:rFonts w:ascii="Arial" w:hAnsi="Arial" w:cs="Arial"/>
          <w:sz w:val="22"/>
          <w:szCs w:val="22"/>
        </w:rPr>
        <w:t xml:space="preserve"> during the review year.</w:t>
      </w:r>
    </w:p>
    <w:p w14:paraId="272062DB" w14:textId="77777777" w:rsidR="00135801" w:rsidRPr="009C628C" w:rsidRDefault="00135801" w:rsidP="00135801">
      <w:pPr>
        <w:widowControl/>
        <w:spacing w:line="360" w:lineRule="auto"/>
        <w:ind w:firstLine="720"/>
        <w:jc w:val="both"/>
        <w:rPr>
          <w:rFonts w:ascii="Arial" w:hAnsi="Arial" w:cs="Arial"/>
          <w:sz w:val="22"/>
          <w:szCs w:val="22"/>
        </w:rPr>
      </w:pPr>
      <w:r w:rsidRPr="009C628C">
        <w:rPr>
          <w:rFonts w:ascii="Arial" w:hAnsi="Arial" w:cs="Arial"/>
          <w:sz w:val="22"/>
          <w:szCs w:val="22"/>
        </w:rPr>
        <w:t xml:space="preserve">5.  </w:t>
      </w:r>
      <w:r>
        <w:rPr>
          <w:rFonts w:ascii="Arial" w:hAnsi="Arial" w:cs="Arial"/>
          <w:sz w:val="22"/>
          <w:szCs w:val="22"/>
        </w:rPr>
        <w:t>Publishing, as an a</w:t>
      </w:r>
      <w:r w:rsidRPr="009C628C">
        <w:rPr>
          <w:rFonts w:ascii="Arial" w:hAnsi="Arial" w:cs="Arial"/>
          <w:sz w:val="22"/>
          <w:szCs w:val="22"/>
        </w:rPr>
        <w:t>uthor</w:t>
      </w:r>
      <w:r w:rsidR="007A3E32">
        <w:rPr>
          <w:rFonts w:ascii="Arial" w:hAnsi="Arial" w:cs="Arial"/>
          <w:sz w:val="22"/>
          <w:szCs w:val="22"/>
        </w:rPr>
        <w:t xml:space="preserve"> or editor</w:t>
      </w:r>
      <w:r>
        <w:rPr>
          <w:rFonts w:ascii="Arial" w:hAnsi="Arial" w:cs="Arial"/>
          <w:sz w:val="22"/>
          <w:szCs w:val="22"/>
        </w:rPr>
        <w:t>,</w:t>
      </w:r>
      <w:r w:rsidRPr="009C628C">
        <w:rPr>
          <w:rFonts w:ascii="Arial" w:hAnsi="Arial" w:cs="Arial"/>
          <w:sz w:val="22"/>
          <w:szCs w:val="22"/>
        </w:rPr>
        <w:t xml:space="preserve"> of textbooks or other instructional materials</w:t>
      </w:r>
      <w:r w:rsidR="00672421">
        <w:rPr>
          <w:rFonts w:ascii="Arial" w:hAnsi="Arial" w:cs="Arial"/>
          <w:sz w:val="22"/>
          <w:szCs w:val="22"/>
        </w:rPr>
        <w:t>.</w:t>
      </w:r>
    </w:p>
    <w:p w14:paraId="207D2508" w14:textId="77777777" w:rsidR="00135801" w:rsidRDefault="003F01B7" w:rsidP="001342ED">
      <w:pPr>
        <w:widowControl/>
        <w:spacing w:line="360" w:lineRule="auto"/>
        <w:ind w:firstLine="720"/>
        <w:jc w:val="both"/>
        <w:rPr>
          <w:rFonts w:ascii="Arial" w:hAnsi="Arial" w:cs="Arial"/>
          <w:sz w:val="22"/>
          <w:szCs w:val="22"/>
        </w:rPr>
      </w:pPr>
      <w:r>
        <w:rPr>
          <w:rFonts w:ascii="Arial" w:hAnsi="Arial" w:cs="Arial"/>
          <w:sz w:val="22"/>
          <w:szCs w:val="22"/>
        </w:rPr>
        <w:t>6. Trainees securing extramural funding for their work.</w:t>
      </w:r>
    </w:p>
    <w:p w14:paraId="7C026398" w14:textId="77777777" w:rsidR="003F01B7" w:rsidRDefault="003F01B7" w:rsidP="001342ED">
      <w:pPr>
        <w:widowControl/>
        <w:spacing w:line="360" w:lineRule="auto"/>
        <w:ind w:firstLine="720"/>
        <w:jc w:val="both"/>
        <w:rPr>
          <w:rFonts w:ascii="Arial" w:hAnsi="Arial" w:cs="Arial"/>
          <w:bCs/>
          <w:sz w:val="22"/>
          <w:szCs w:val="22"/>
        </w:rPr>
      </w:pPr>
    </w:p>
    <w:p w14:paraId="02B3A733" w14:textId="77777777" w:rsidR="00135801" w:rsidRDefault="00135801" w:rsidP="001342ED">
      <w:pPr>
        <w:widowControl/>
        <w:spacing w:line="360" w:lineRule="auto"/>
        <w:ind w:firstLine="720"/>
        <w:jc w:val="both"/>
        <w:rPr>
          <w:rFonts w:ascii="Arial" w:hAnsi="Arial" w:cs="Arial"/>
          <w:bCs/>
          <w:sz w:val="22"/>
          <w:szCs w:val="22"/>
        </w:rPr>
      </w:pPr>
      <w:r>
        <w:rPr>
          <w:rFonts w:ascii="Arial" w:hAnsi="Arial" w:cs="Arial"/>
          <w:b/>
          <w:sz w:val="22"/>
          <w:szCs w:val="22"/>
        </w:rPr>
        <w:t>Indicators of Exceeds Expectations performance in teaching include, but are not limited to:</w:t>
      </w:r>
    </w:p>
    <w:p w14:paraId="4121EF13" w14:textId="77777777" w:rsidR="00DA35EE" w:rsidRDefault="009A5D96" w:rsidP="00DA35EE">
      <w:pPr>
        <w:widowControl/>
        <w:spacing w:line="360" w:lineRule="auto"/>
        <w:ind w:left="990" w:hanging="270"/>
        <w:jc w:val="both"/>
        <w:rPr>
          <w:rFonts w:ascii="Arial" w:hAnsi="Arial" w:cs="Arial"/>
          <w:bCs/>
          <w:sz w:val="22"/>
          <w:szCs w:val="22"/>
        </w:rPr>
      </w:pPr>
      <w:r>
        <w:rPr>
          <w:rFonts w:ascii="Arial" w:hAnsi="Arial" w:cs="Arial"/>
          <w:bCs/>
          <w:sz w:val="22"/>
          <w:szCs w:val="22"/>
        </w:rPr>
        <w:t>1. Use of high-impact teaching practices in the classroom</w:t>
      </w:r>
      <w:r w:rsidR="00DA35EE">
        <w:rPr>
          <w:rFonts w:ascii="Arial" w:hAnsi="Arial" w:cs="Arial"/>
          <w:bCs/>
          <w:sz w:val="22"/>
          <w:szCs w:val="22"/>
        </w:rPr>
        <w:t xml:space="preserve"> (as defined by the American Association of Colleges and Universities) including b</w:t>
      </w:r>
      <w:r w:rsidR="00F60018">
        <w:rPr>
          <w:rFonts w:ascii="Arial" w:hAnsi="Arial" w:cs="Arial"/>
          <w:bCs/>
          <w:sz w:val="22"/>
          <w:szCs w:val="22"/>
        </w:rPr>
        <w:t>ut</w:t>
      </w:r>
      <w:r w:rsidR="00DA35EE">
        <w:rPr>
          <w:rFonts w:ascii="Arial" w:hAnsi="Arial" w:cs="Arial"/>
          <w:bCs/>
          <w:sz w:val="22"/>
          <w:szCs w:val="22"/>
        </w:rPr>
        <w:t xml:space="preserve"> not limited to Writing-Intensive Courses or Capstone Experiences</w:t>
      </w:r>
      <w:r w:rsidR="003F293C">
        <w:rPr>
          <w:rFonts w:ascii="Arial" w:hAnsi="Arial" w:cs="Arial"/>
          <w:bCs/>
          <w:sz w:val="22"/>
          <w:szCs w:val="22"/>
        </w:rPr>
        <w:t>.</w:t>
      </w:r>
    </w:p>
    <w:p w14:paraId="4DDD7170" w14:textId="77777777" w:rsidR="00135801" w:rsidRDefault="00DA35EE" w:rsidP="00037910">
      <w:pPr>
        <w:widowControl/>
        <w:spacing w:line="360" w:lineRule="auto"/>
        <w:ind w:left="990" w:hanging="270"/>
        <w:jc w:val="both"/>
        <w:rPr>
          <w:rFonts w:ascii="Arial" w:hAnsi="Arial" w:cs="Arial"/>
          <w:bCs/>
          <w:sz w:val="22"/>
          <w:szCs w:val="22"/>
        </w:rPr>
      </w:pPr>
      <w:r>
        <w:rPr>
          <w:rFonts w:ascii="Arial" w:hAnsi="Arial" w:cs="Arial"/>
          <w:bCs/>
          <w:sz w:val="22"/>
          <w:szCs w:val="22"/>
        </w:rPr>
        <w:t xml:space="preserve">2. </w:t>
      </w:r>
      <w:r w:rsidR="0023573B">
        <w:rPr>
          <w:rFonts w:ascii="Arial" w:hAnsi="Arial" w:cs="Arial"/>
          <w:bCs/>
          <w:sz w:val="22"/>
          <w:szCs w:val="22"/>
        </w:rPr>
        <w:t>Providing multiple outlets (more than standard office hours) for students to get individualized help outside of class.</w:t>
      </w:r>
    </w:p>
    <w:p w14:paraId="4355B5BF" w14:textId="77777777" w:rsidR="009A5D96" w:rsidRDefault="003F293C" w:rsidP="00037910">
      <w:pPr>
        <w:widowControl/>
        <w:spacing w:line="360" w:lineRule="auto"/>
        <w:ind w:left="990" w:hanging="270"/>
        <w:jc w:val="both"/>
        <w:rPr>
          <w:rFonts w:ascii="Arial" w:hAnsi="Arial" w:cs="Arial"/>
          <w:bCs/>
          <w:sz w:val="22"/>
          <w:szCs w:val="22"/>
        </w:rPr>
      </w:pPr>
      <w:r>
        <w:rPr>
          <w:rFonts w:ascii="Arial" w:hAnsi="Arial" w:cs="Arial"/>
          <w:bCs/>
          <w:sz w:val="22"/>
          <w:szCs w:val="22"/>
        </w:rPr>
        <w:lastRenderedPageBreak/>
        <w:t>3</w:t>
      </w:r>
      <w:r w:rsidR="009A5D96">
        <w:rPr>
          <w:rFonts w:ascii="Arial" w:hAnsi="Arial" w:cs="Arial"/>
          <w:bCs/>
          <w:sz w:val="22"/>
          <w:szCs w:val="22"/>
        </w:rPr>
        <w:t>. Undergraduate research students presenting their work at local meetings or Department of Biology events.</w:t>
      </w:r>
    </w:p>
    <w:p w14:paraId="4A2A34FB" w14:textId="77777777" w:rsidR="009A5D96" w:rsidRDefault="003F293C" w:rsidP="001342ED">
      <w:pPr>
        <w:widowControl/>
        <w:spacing w:line="360" w:lineRule="auto"/>
        <w:ind w:firstLine="720"/>
        <w:jc w:val="both"/>
        <w:rPr>
          <w:rFonts w:ascii="Arial" w:hAnsi="Arial" w:cs="Arial"/>
          <w:bCs/>
          <w:sz w:val="22"/>
          <w:szCs w:val="22"/>
        </w:rPr>
      </w:pPr>
      <w:r>
        <w:rPr>
          <w:rFonts w:ascii="Arial" w:hAnsi="Arial" w:cs="Arial"/>
          <w:bCs/>
          <w:sz w:val="22"/>
          <w:szCs w:val="22"/>
        </w:rPr>
        <w:t>4</w:t>
      </w:r>
      <w:r w:rsidR="009A5D96">
        <w:rPr>
          <w:rFonts w:ascii="Arial" w:hAnsi="Arial" w:cs="Arial"/>
          <w:bCs/>
          <w:sz w:val="22"/>
          <w:szCs w:val="22"/>
        </w:rPr>
        <w:t>. Attending, and completing, the Mobile Summer Institute or other National teaching workshops.</w:t>
      </w:r>
    </w:p>
    <w:p w14:paraId="503F5DCB" w14:textId="77777777" w:rsidR="00630489" w:rsidRDefault="003F01B7" w:rsidP="009A5D96">
      <w:pPr>
        <w:widowControl/>
        <w:spacing w:line="360" w:lineRule="auto"/>
        <w:ind w:firstLine="720"/>
        <w:jc w:val="both"/>
        <w:rPr>
          <w:rFonts w:ascii="Arial" w:hAnsi="Arial" w:cs="Arial"/>
          <w:sz w:val="22"/>
          <w:szCs w:val="22"/>
        </w:rPr>
      </w:pPr>
      <w:r>
        <w:rPr>
          <w:rFonts w:ascii="Arial" w:hAnsi="Arial" w:cs="Arial"/>
          <w:sz w:val="22"/>
          <w:szCs w:val="22"/>
        </w:rPr>
        <w:t>5. Awarded a Departmental teaching award during the review year.</w:t>
      </w:r>
    </w:p>
    <w:p w14:paraId="29FE2211" w14:textId="77777777" w:rsidR="0023573B" w:rsidRDefault="0023573B" w:rsidP="009A5D96">
      <w:pPr>
        <w:widowControl/>
        <w:spacing w:line="360" w:lineRule="auto"/>
        <w:ind w:firstLine="720"/>
        <w:jc w:val="both"/>
        <w:rPr>
          <w:rFonts w:ascii="Arial" w:hAnsi="Arial" w:cs="Arial"/>
          <w:sz w:val="22"/>
          <w:szCs w:val="22"/>
        </w:rPr>
      </w:pPr>
      <w:r>
        <w:rPr>
          <w:rFonts w:ascii="Arial" w:hAnsi="Arial" w:cs="Arial"/>
          <w:sz w:val="22"/>
          <w:szCs w:val="22"/>
        </w:rPr>
        <w:t>6. Assisted in the development or re-design of a new course.</w:t>
      </w:r>
    </w:p>
    <w:p w14:paraId="156DC08B" w14:textId="77777777" w:rsidR="0023573B" w:rsidRDefault="0023573B" w:rsidP="009A5D96">
      <w:pPr>
        <w:widowControl/>
        <w:spacing w:line="360" w:lineRule="auto"/>
        <w:ind w:firstLine="720"/>
        <w:jc w:val="both"/>
        <w:rPr>
          <w:rFonts w:ascii="Arial" w:hAnsi="Arial" w:cs="Arial"/>
          <w:sz w:val="22"/>
          <w:szCs w:val="22"/>
        </w:rPr>
      </w:pPr>
      <w:r>
        <w:rPr>
          <w:rFonts w:ascii="Arial" w:hAnsi="Arial" w:cs="Arial"/>
          <w:sz w:val="22"/>
          <w:szCs w:val="22"/>
        </w:rPr>
        <w:t>7. Received internally funded grant funding to support teaching / learning projects.</w:t>
      </w:r>
    </w:p>
    <w:p w14:paraId="2E804A39" w14:textId="77777777" w:rsidR="0023573B" w:rsidRDefault="0023573B" w:rsidP="00724A88">
      <w:pPr>
        <w:widowControl/>
        <w:spacing w:line="360" w:lineRule="auto"/>
        <w:ind w:left="990" w:hanging="270"/>
        <w:jc w:val="both"/>
        <w:rPr>
          <w:rFonts w:ascii="Arial" w:hAnsi="Arial" w:cs="Arial"/>
          <w:sz w:val="22"/>
          <w:szCs w:val="22"/>
        </w:rPr>
      </w:pPr>
      <w:r>
        <w:rPr>
          <w:rFonts w:ascii="Arial" w:hAnsi="Arial" w:cs="Arial"/>
          <w:sz w:val="22"/>
          <w:szCs w:val="22"/>
        </w:rPr>
        <w:t>8. General instruction, organization of the course, management of students, and overall performance of teaching duties is highly noteworthy and highly recognized by peers and students.</w:t>
      </w:r>
    </w:p>
    <w:p w14:paraId="0AAC2941" w14:textId="77777777" w:rsidR="0023573B" w:rsidRDefault="0023573B" w:rsidP="009A5D96">
      <w:pPr>
        <w:widowControl/>
        <w:spacing w:line="360" w:lineRule="auto"/>
        <w:ind w:firstLine="720"/>
        <w:jc w:val="both"/>
        <w:rPr>
          <w:rFonts w:ascii="Arial" w:hAnsi="Arial" w:cs="Arial"/>
          <w:sz w:val="22"/>
          <w:szCs w:val="22"/>
        </w:rPr>
      </w:pPr>
    </w:p>
    <w:p w14:paraId="09B74D1A" w14:textId="5B6E0365" w:rsidR="001342ED" w:rsidRPr="009C628C" w:rsidRDefault="001342ED" w:rsidP="001342ED">
      <w:pPr>
        <w:widowControl/>
        <w:spacing w:line="360" w:lineRule="auto"/>
        <w:ind w:firstLine="720"/>
        <w:jc w:val="both"/>
        <w:rPr>
          <w:rFonts w:ascii="Arial" w:hAnsi="Arial" w:cs="Arial"/>
          <w:b/>
          <w:sz w:val="22"/>
          <w:szCs w:val="22"/>
        </w:rPr>
      </w:pPr>
      <w:r w:rsidRPr="009C628C">
        <w:rPr>
          <w:rFonts w:ascii="Arial" w:hAnsi="Arial" w:cs="Arial"/>
          <w:b/>
          <w:sz w:val="22"/>
          <w:szCs w:val="22"/>
        </w:rPr>
        <w:t xml:space="preserve">Indicators of </w:t>
      </w:r>
      <w:r w:rsidR="002D0584">
        <w:rPr>
          <w:rFonts w:ascii="Arial" w:hAnsi="Arial" w:cs="Arial"/>
          <w:b/>
          <w:sz w:val="22"/>
          <w:szCs w:val="22"/>
        </w:rPr>
        <w:t>Meets Expectations</w:t>
      </w:r>
      <w:r w:rsidR="002D0584" w:rsidRPr="009C628C">
        <w:rPr>
          <w:rFonts w:ascii="Arial" w:hAnsi="Arial" w:cs="Arial"/>
          <w:b/>
          <w:sz w:val="22"/>
          <w:szCs w:val="22"/>
        </w:rPr>
        <w:t xml:space="preserve"> </w:t>
      </w:r>
      <w:r w:rsidRPr="009C628C">
        <w:rPr>
          <w:rFonts w:ascii="Arial" w:hAnsi="Arial" w:cs="Arial"/>
          <w:b/>
          <w:sz w:val="22"/>
          <w:szCs w:val="22"/>
        </w:rPr>
        <w:t xml:space="preserve">performance in teaching include, but are not limited to:  </w:t>
      </w:r>
    </w:p>
    <w:p w14:paraId="5815918C" w14:textId="77777777" w:rsidR="001342ED" w:rsidRPr="009C628C" w:rsidRDefault="001342ED" w:rsidP="001342ED">
      <w:pPr>
        <w:widowControl/>
        <w:spacing w:line="360" w:lineRule="auto"/>
        <w:ind w:firstLine="720"/>
        <w:jc w:val="both"/>
        <w:rPr>
          <w:rFonts w:ascii="Arial" w:hAnsi="Arial" w:cs="Arial"/>
          <w:sz w:val="22"/>
          <w:szCs w:val="22"/>
        </w:rPr>
      </w:pPr>
      <w:r w:rsidRPr="009C628C">
        <w:rPr>
          <w:rFonts w:ascii="Arial" w:hAnsi="Arial" w:cs="Arial"/>
          <w:sz w:val="22"/>
          <w:szCs w:val="22"/>
        </w:rPr>
        <w:t>1.  The presentation of accurate, up</w:t>
      </w:r>
      <w:r w:rsidRPr="009C628C">
        <w:rPr>
          <w:rFonts w:ascii="Arial" w:hAnsi="Arial" w:cs="Arial"/>
          <w:sz w:val="22"/>
          <w:szCs w:val="22"/>
        </w:rPr>
        <w:noBreakHyphen/>
        <w:t>to</w:t>
      </w:r>
      <w:r w:rsidRPr="009C628C">
        <w:rPr>
          <w:rFonts w:ascii="Arial" w:hAnsi="Arial" w:cs="Arial"/>
          <w:sz w:val="22"/>
          <w:szCs w:val="22"/>
        </w:rPr>
        <w:noBreakHyphen/>
        <w:t>date, well-organized information and concepts</w:t>
      </w:r>
      <w:r w:rsidR="00672421">
        <w:rPr>
          <w:rFonts w:ascii="Arial" w:hAnsi="Arial" w:cs="Arial"/>
          <w:sz w:val="22"/>
          <w:szCs w:val="22"/>
        </w:rPr>
        <w:t>.</w:t>
      </w:r>
    </w:p>
    <w:p w14:paraId="2D9FE432" w14:textId="46778DDA" w:rsidR="001342ED" w:rsidRPr="009C628C" w:rsidRDefault="0023573B" w:rsidP="00724A88">
      <w:pPr>
        <w:widowControl/>
        <w:spacing w:line="360" w:lineRule="auto"/>
        <w:ind w:left="1080" w:hanging="360"/>
        <w:jc w:val="both"/>
        <w:rPr>
          <w:rFonts w:ascii="Arial" w:hAnsi="Arial" w:cs="Arial"/>
          <w:sz w:val="22"/>
          <w:szCs w:val="22"/>
        </w:rPr>
      </w:pPr>
      <w:r>
        <w:rPr>
          <w:rFonts w:ascii="Arial" w:hAnsi="Arial" w:cs="Arial"/>
          <w:sz w:val="22"/>
          <w:szCs w:val="22"/>
        </w:rPr>
        <w:t>2</w:t>
      </w:r>
      <w:r w:rsidR="001342ED" w:rsidRPr="009C628C">
        <w:rPr>
          <w:rFonts w:ascii="Arial" w:hAnsi="Arial" w:cs="Arial"/>
          <w:sz w:val="22"/>
          <w:szCs w:val="22"/>
        </w:rPr>
        <w:t>.  Satisfactory resolution of student complaints</w:t>
      </w:r>
      <w:r w:rsidR="00672421">
        <w:rPr>
          <w:rFonts w:ascii="Arial" w:hAnsi="Arial" w:cs="Arial"/>
          <w:sz w:val="22"/>
          <w:szCs w:val="22"/>
        </w:rPr>
        <w:t>.</w:t>
      </w:r>
    </w:p>
    <w:p w14:paraId="6A022F86" w14:textId="7389C7EC" w:rsidR="001342ED" w:rsidRPr="009C628C" w:rsidRDefault="0023573B" w:rsidP="001342ED">
      <w:pPr>
        <w:widowControl/>
        <w:spacing w:line="360" w:lineRule="auto"/>
        <w:ind w:firstLine="720"/>
        <w:jc w:val="both"/>
        <w:rPr>
          <w:rFonts w:ascii="Arial" w:hAnsi="Arial" w:cs="Arial"/>
          <w:sz w:val="22"/>
          <w:szCs w:val="22"/>
        </w:rPr>
      </w:pPr>
      <w:r>
        <w:rPr>
          <w:rFonts w:ascii="Arial" w:hAnsi="Arial" w:cs="Arial"/>
          <w:sz w:val="22"/>
          <w:szCs w:val="22"/>
        </w:rPr>
        <w:t>3</w:t>
      </w:r>
      <w:r w:rsidR="00AD5ABA" w:rsidRPr="009C628C">
        <w:rPr>
          <w:rFonts w:ascii="Arial" w:hAnsi="Arial" w:cs="Arial"/>
          <w:sz w:val="22"/>
          <w:szCs w:val="22"/>
        </w:rPr>
        <w:t>.</w:t>
      </w:r>
      <w:r w:rsidR="001342ED" w:rsidRPr="009C628C">
        <w:rPr>
          <w:rFonts w:ascii="Arial" w:hAnsi="Arial" w:cs="Arial"/>
          <w:sz w:val="22"/>
          <w:szCs w:val="22"/>
        </w:rPr>
        <w:t xml:space="preserve"> </w:t>
      </w:r>
      <w:r w:rsidR="00D9604A" w:rsidRPr="009C628C">
        <w:rPr>
          <w:rFonts w:ascii="Arial" w:hAnsi="Arial" w:cs="Arial"/>
          <w:sz w:val="22"/>
          <w:szCs w:val="22"/>
        </w:rPr>
        <w:t xml:space="preserve"> </w:t>
      </w:r>
      <w:r w:rsidR="001342ED" w:rsidRPr="009C628C">
        <w:rPr>
          <w:rFonts w:ascii="Arial" w:hAnsi="Arial" w:cs="Arial"/>
          <w:sz w:val="22"/>
          <w:szCs w:val="22"/>
        </w:rPr>
        <w:t>Direction of graduate student thesis or dissertation research</w:t>
      </w:r>
      <w:r w:rsidR="00672421">
        <w:rPr>
          <w:rFonts w:ascii="Arial" w:hAnsi="Arial" w:cs="Arial"/>
          <w:sz w:val="22"/>
          <w:szCs w:val="22"/>
        </w:rPr>
        <w:t>.</w:t>
      </w:r>
    </w:p>
    <w:p w14:paraId="70E60DF4" w14:textId="07C79FE0" w:rsidR="001342ED" w:rsidRPr="009C628C" w:rsidRDefault="0023573B" w:rsidP="001342ED">
      <w:pPr>
        <w:widowControl/>
        <w:spacing w:line="360" w:lineRule="auto"/>
        <w:ind w:firstLine="720"/>
        <w:jc w:val="both"/>
        <w:rPr>
          <w:rFonts w:ascii="Arial" w:hAnsi="Arial" w:cs="Arial"/>
          <w:sz w:val="22"/>
          <w:szCs w:val="22"/>
        </w:rPr>
      </w:pPr>
      <w:r>
        <w:rPr>
          <w:rFonts w:ascii="Arial" w:hAnsi="Arial" w:cs="Arial"/>
          <w:sz w:val="22"/>
          <w:szCs w:val="22"/>
        </w:rPr>
        <w:t>4</w:t>
      </w:r>
      <w:r w:rsidR="001342ED" w:rsidRPr="009C628C">
        <w:rPr>
          <w:rFonts w:ascii="Arial" w:hAnsi="Arial" w:cs="Arial"/>
          <w:sz w:val="22"/>
          <w:szCs w:val="22"/>
        </w:rPr>
        <w:t xml:space="preserve">. </w:t>
      </w:r>
      <w:r w:rsidR="00D9604A" w:rsidRPr="009C628C">
        <w:rPr>
          <w:rFonts w:ascii="Arial" w:hAnsi="Arial" w:cs="Arial"/>
          <w:sz w:val="22"/>
          <w:szCs w:val="22"/>
        </w:rPr>
        <w:t xml:space="preserve"> </w:t>
      </w:r>
      <w:r w:rsidR="001342ED" w:rsidRPr="009C628C">
        <w:rPr>
          <w:rFonts w:ascii="Arial" w:hAnsi="Arial" w:cs="Arial"/>
          <w:sz w:val="22"/>
          <w:szCs w:val="22"/>
        </w:rPr>
        <w:t>Satisfactory progress to degree of graduate students</w:t>
      </w:r>
      <w:r w:rsidR="00672421">
        <w:rPr>
          <w:rFonts w:ascii="Arial" w:hAnsi="Arial" w:cs="Arial"/>
          <w:sz w:val="22"/>
          <w:szCs w:val="22"/>
        </w:rPr>
        <w:t>.</w:t>
      </w:r>
    </w:p>
    <w:p w14:paraId="44B24785" w14:textId="4459F389" w:rsidR="001342ED" w:rsidRPr="009C628C" w:rsidRDefault="0023573B" w:rsidP="001342ED">
      <w:pPr>
        <w:widowControl/>
        <w:spacing w:line="360" w:lineRule="auto"/>
        <w:ind w:firstLine="720"/>
        <w:jc w:val="both"/>
        <w:rPr>
          <w:rFonts w:ascii="Arial" w:hAnsi="Arial" w:cs="Arial"/>
          <w:sz w:val="22"/>
          <w:szCs w:val="22"/>
        </w:rPr>
      </w:pPr>
      <w:r>
        <w:rPr>
          <w:rFonts w:ascii="Arial" w:hAnsi="Arial" w:cs="Arial"/>
          <w:sz w:val="22"/>
          <w:szCs w:val="22"/>
        </w:rPr>
        <w:t>5</w:t>
      </w:r>
      <w:r w:rsidR="001342ED" w:rsidRPr="009C628C">
        <w:rPr>
          <w:rFonts w:ascii="Arial" w:hAnsi="Arial" w:cs="Arial"/>
          <w:sz w:val="22"/>
          <w:szCs w:val="22"/>
        </w:rPr>
        <w:t xml:space="preserve">. </w:t>
      </w:r>
      <w:r w:rsidR="00D9604A" w:rsidRPr="009C628C">
        <w:rPr>
          <w:rFonts w:ascii="Arial" w:hAnsi="Arial" w:cs="Arial"/>
          <w:sz w:val="22"/>
          <w:szCs w:val="22"/>
        </w:rPr>
        <w:t xml:space="preserve"> </w:t>
      </w:r>
      <w:r w:rsidR="003F293C">
        <w:rPr>
          <w:rFonts w:ascii="Arial" w:hAnsi="Arial" w:cs="Arial"/>
          <w:sz w:val="22"/>
          <w:szCs w:val="22"/>
        </w:rPr>
        <w:t>C</w:t>
      </w:r>
      <w:r w:rsidR="00E82283">
        <w:rPr>
          <w:rFonts w:ascii="Arial" w:hAnsi="Arial" w:cs="Arial"/>
          <w:sz w:val="22"/>
          <w:szCs w:val="22"/>
        </w:rPr>
        <w:t>hair</w:t>
      </w:r>
      <w:r w:rsidR="00E82283" w:rsidRPr="009C628C">
        <w:rPr>
          <w:rFonts w:ascii="Arial" w:hAnsi="Arial" w:cs="Arial"/>
          <w:sz w:val="22"/>
          <w:szCs w:val="22"/>
        </w:rPr>
        <w:t xml:space="preserve"> </w:t>
      </w:r>
      <w:r w:rsidR="001342ED" w:rsidRPr="009C628C">
        <w:rPr>
          <w:rFonts w:ascii="Arial" w:hAnsi="Arial" w:cs="Arial"/>
          <w:sz w:val="22"/>
          <w:szCs w:val="22"/>
        </w:rPr>
        <w:t>of graduate student advisory committees</w:t>
      </w:r>
      <w:r w:rsidR="00672421">
        <w:rPr>
          <w:rFonts w:ascii="Arial" w:hAnsi="Arial" w:cs="Arial"/>
          <w:sz w:val="22"/>
          <w:szCs w:val="22"/>
        </w:rPr>
        <w:t>.</w:t>
      </w:r>
    </w:p>
    <w:p w14:paraId="066E9927" w14:textId="49E09F78" w:rsidR="001342ED" w:rsidRPr="009C628C" w:rsidRDefault="0023573B" w:rsidP="001342ED">
      <w:pPr>
        <w:widowControl/>
        <w:spacing w:line="360" w:lineRule="auto"/>
        <w:ind w:firstLine="720"/>
        <w:jc w:val="both"/>
        <w:rPr>
          <w:rFonts w:ascii="Arial" w:hAnsi="Arial" w:cs="Arial"/>
          <w:sz w:val="22"/>
          <w:szCs w:val="22"/>
        </w:rPr>
      </w:pPr>
      <w:r>
        <w:rPr>
          <w:rFonts w:ascii="Arial" w:hAnsi="Arial" w:cs="Arial"/>
          <w:sz w:val="22"/>
          <w:szCs w:val="22"/>
        </w:rPr>
        <w:t>6</w:t>
      </w:r>
      <w:r w:rsidR="001342ED" w:rsidRPr="009C628C">
        <w:rPr>
          <w:rFonts w:ascii="Arial" w:hAnsi="Arial" w:cs="Arial"/>
          <w:sz w:val="22"/>
          <w:szCs w:val="22"/>
        </w:rPr>
        <w:t xml:space="preserve">. </w:t>
      </w:r>
      <w:r w:rsidR="00D9604A" w:rsidRPr="009C628C">
        <w:rPr>
          <w:rFonts w:ascii="Arial" w:hAnsi="Arial" w:cs="Arial"/>
          <w:sz w:val="22"/>
          <w:szCs w:val="22"/>
        </w:rPr>
        <w:t xml:space="preserve"> </w:t>
      </w:r>
      <w:r w:rsidR="001342ED" w:rsidRPr="009C628C">
        <w:rPr>
          <w:rFonts w:ascii="Arial" w:hAnsi="Arial" w:cs="Arial"/>
          <w:sz w:val="22"/>
          <w:szCs w:val="22"/>
        </w:rPr>
        <w:t>Coordination of multi</w:t>
      </w:r>
      <w:r w:rsidR="00672421">
        <w:rPr>
          <w:rFonts w:ascii="Arial" w:hAnsi="Arial" w:cs="Arial"/>
          <w:sz w:val="22"/>
          <w:szCs w:val="22"/>
        </w:rPr>
        <w:t>-</w:t>
      </w:r>
      <w:r w:rsidR="001342ED" w:rsidRPr="009C628C">
        <w:rPr>
          <w:rFonts w:ascii="Arial" w:hAnsi="Arial" w:cs="Arial"/>
          <w:sz w:val="22"/>
          <w:szCs w:val="22"/>
        </w:rPr>
        <w:t>section courses</w:t>
      </w:r>
      <w:r w:rsidR="00672421">
        <w:rPr>
          <w:rFonts w:ascii="Arial" w:hAnsi="Arial" w:cs="Arial"/>
          <w:sz w:val="22"/>
          <w:szCs w:val="22"/>
        </w:rPr>
        <w:t>.</w:t>
      </w:r>
    </w:p>
    <w:p w14:paraId="5BF62CDB" w14:textId="49528A1F" w:rsidR="001342ED" w:rsidRDefault="0023573B" w:rsidP="001342ED">
      <w:pPr>
        <w:widowControl/>
        <w:spacing w:line="360" w:lineRule="auto"/>
        <w:ind w:firstLine="720"/>
        <w:jc w:val="both"/>
        <w:rPr>
          <w:rFonts w:ascii="Arial" w:hAnsi="Arial" w:cs="Arial"/>
          <w:sz w:val="22"/>
          <w:szCs w:val="22"/>
        </w:rPr>
      </w:pPr>
      <w:r>
        <w:rPr>
          <w:rFonts w:ascii="Arial" w:hAnsi="Arial" w:cs="Arial"/>
          <w:sz w:val="22"/>
          <w:szCs w:val="22"/>
        </w:rPr>
        <w:t>7</w:t>
      </w:r>
      <w:r w:rsidR="001342ED" w:rsidRPr="009C628C">
        <w:rPr>
          <w:rFonts w:ascii="Arial" w:hAnsi="Arial" w:cs="Arial"/>
          <w:sz w:val="22"/>
          <w:szCs w:val="22"/>
        </w:rPr>
        <w:t xml:space="preserve">. </w:t>
      </w:r>
      <w:r w:rsidR="00D9604A" w:rsidRPr="009C628C">
        <w:rPr>
          <w:rFonts w:ascii="Arial" w:hAnsi="Arial" w:cs="Arial"/>
          <w:sz w:val="22"/>
          <w:szCs w:val="22"/>
        </w:rPr>
        <w:t xml:space="preserve"> </w:t>
      </w:r>
      <w:r w:rsidR="001342ED" w:rsidRPr="009C628C">
        <w:rPr>
          <w:rFonts w:ascii="Arial" w:hAnsi="Arial" w:cs="Arial"/>
          <w:sz w:val="22"/>
          <w:szCs w:val="22"/>
        </w:rPr>
        <w:t>Significant self-development activities leading to enhanced teaching effectiveness</w:t>
      </w:r>
      <w:r w:rsidR="00672421">
        <w:rPr>
          <w:rFonts w:ascii="Arial" w:hAnsi="Arial" w:cs="Arial"/>
          <w:sz w:val="22"/>
          <w:szCs w:val="22"/>
        </w:rPr>
        <w:t>.</w:t>
      </w:r>
    </w:p>
    <w:p w14:paraId="0E23B689" w14:textId="77777777" w:rsidR="005643CB" w:rsidRDefault="005643CB" w:rsidP="001342ED">
      <w:pPr>
        <w:widowControl/>
        <w:spacing w:line="360" w:lineRule="auto"/>
        <w:ind w:firstLine="720"/>
        <w:jc w:val="both"/>
        <w:rPr>
          <w:rFonts w:ascii="Arial" w:hAnsi="Arial" w:cs="Arial"/>
          <w:sz w:val="22"/>
          <w:szCs w:val="22"/>
        </w:rPr>
      </w:pPr>
      <w:r>
        <w:rPr>
          <w:rFonts w:ascii="Arial" w:hAnsi="Arial" w:cs="Arial"/>
          <w:sz w:val="22"/>
          <w:szCs w:val="22"/>
        </w:rPr>
        <w:t>8.  Feedback on student work is appropriate and provided in a timely manner.</w:t>
      </w:r>
    </w:p>
    <w:p w14:paraId="0B1E6B9B" w14:textId="7201EA43" w:rsidR="005643CB" w:rsidRPr="009C628C" w:rsidRDefault="005643CB" w:rsidP="00724A88">
      <w:pPr>
        <w:widowControl/>
        <w:spacing w:line="360" w:lineRule="auto"/>
        <w:ind w:left="990" w:hanging="270"/>
        <w:jc w:val="both"/>
        <w:rPr>
          <w:rFonts w:ascii="Arial" w:hAnsi="Arial" w:cs="Arial"/>
          <w:sz w:val="22"/>
          <w:szCs w:val="22"/>
        </w:rPr>
      </w:pPr>
      <w:r>
        <w:rPr>
          <w:rFonts w:ascii="Arial" w:hAnsi="Arial" w:cs="Arial"/>
          <w:sz w:val="22"/>
          <w:szCs w:val="22"/>
        </w:rPr>
        <w:t>9. Follows University procedures for syllabus content and posting and meets all teaching-related deadlines set by the Department and University.</w:t>
      </w:r>
    </w:p>
    <w:p w14:paraId="2912D7E0" w14:textId="77777777" w:rsidR="002454E1" w:rsidRPr="009C628C" w:rsidRDefault="002454E1" w:rsidP="002454E1">
      <w:pPr>
        <w:widowControl/>
        <w:spacing w:line="360" w:lineRule="auto"/>
        <w:ind w:firstLine="720"/>
        <w:jc w:val="both"/>
        <w:rPr>
          <w:rFonts w:ascii="Arial" w:hAnsi="Arial" w:cs="Arial"/>
          <w:b/>
          <w:sz w:val="22"/>
          <w:szCs w:val="22"/>
        </w:rPr>
      </w:pPr>
    </w:p>
    <w:p w14:paraId="4629CC18" w14:textId="2D6E1731" w:rsidR="001342ED" w:rsidRPr="009C628C" w:rsidRDefault="001342ED" w:rsidP="001342ED">
      <w:pPr>
        <w:widowControl/>
        <w:spacing w:line="360" w:lineRule="auto"/>
        <w:jc w:val="both"/>
        <w:rPr>
          <w:rFonts w:ascii="Arial" w:hAnsi="Arial" w:cs="Arial"/>
          <w:b/>
          <w:sz w:val="22"/>
          <w:szCs w:val="22"/>
        </w:rPr>
      </w:pPr>
      <w:r w:rsidRPr="009C628C">
        <w:rPr>
          <w:rFonts w:ascii="Arial" w:hAnsi="Arial" w:cs="Arial"/>
          <w:b/>
          <w:sz w:val="22"/>
          <w:szCs w:val="22"/>
        </w:rPr>
        <w:tab/>
        <w:t xml:space="preserve">Indicators of </w:t>
      </w:r>
      <w:r w:rsidR="00E82283">
        <w:rPr>
          <w:rFonts w:ascii="Arial" w:hAnsi="Arial" w:cs="Arial"/>
          <w:b/>
          <w:sz w:val="22"/>
          <w:szCs w:val="22"/>
        </w:rPr>
        <w:t>N</w:t>
      </w:r>
      <w:r w:rsidR="00E82283" w:rsidRPr="009C628C">
        <w:rPr>
          <w:rFonts w:ascii="Arial" w:hAnsi="Arial" w:cs="Arial"/>
          <w:b/>
          <w:sz w:val="22"/>
          <w:szCs w:val="22"/>
        </w:rPr>
        <w:t xml:space="preserve">eeds </w:t>
      </w:r>
      <w:r w:rsidR="00E82283">
        <w:rPr>
          <w:rFonts w:ascii="Arial" w:hAnsi="Arial" w:cs="Arial"/>
          <w:b/>
          <w:sz w:val="22"/>
          <w:szCs w:val="22"/>
        </w:rPr>
        <w:t>I</w:t>
      </w:r>
      <w:r w:rsidR="00E82283" w:rsidRPr="009C628C">
        <w:rPr>
          <w:rFonts w:ascii="Arial" w:hAnsi="Arial" w:cs="Arial"/>
          <w:b/>
          <w:sz w:val="22"/>
          <w:szCs w:val="22"/>
        </w:rPr>
        <w:t xml:space="preserve">mprovement </w:t>
      </w:r>
      <w:r w:rsidRPr="009C628C">
        <w:rPr>
          <w:rFonts w:ascii="Arial" w:hAnsi="Arial" w:cs="Arial"/>
          <w:b/>
          <w:sz w:val="22"/>
          <w:szCs w:val="22"/>
        </w:rPr>
        <w:t>in teaching include, but are not limited to:</w:t>
      </w:r>
    </w:p>
    <w:p w14:paraId="4C878A83" w14:textId="14CBC3EB" w:rsidR="001342ED" w:rsidRPr="009C628C" w:rsidRDefault="00AD5ABA" w:rsidP="00820CC6">
      <w:pPr>
        <w:widowControl/>
        <w:spacing w:line="360" w:lineRule="auto"/>
        <w:ind w:left="1080" w:hanging="360"/>
        <w:jc w:val="both"/>
        <w:rPr>
          <w:rFonts w:ascii="Arial" w:hAnsi="Arial" w:cs="Arial"/>
          <w:sz w:val="22"/>
          <w:szCs w:val="22"/>
        </w:rPr>
      </w:pPr>
      <w:r w:rsidRPr="009C628C">
        <w:rPr>
          <w:rFonts w:ascii="Arial" w:hAnsi="Arial" w:cs="Arial"/>
          <w:sz w:val="22"/>
          <w:szCs w:val="22"/>
        </w:rPr>
        <w:t>1.</w:t>
      </w:r>
      <w:r w:rsidR="00650FF2" w:rsidRPr="009C628C">
        <w:rPr>
          <w:rFonts w:ascii="Arial" w:hAnsi="Arial" w:cs="Arial"/>
          <w:sz w:val="22"/>
          <w:szCs w:val="22"/>
        </w:rPr>
        <w:t xml:space="preserve"> </w:t>
      </w:r>
      <w:r w:rsidR="0023573B">
        <w:rPr>
          <w:rFonts w:ascii="Arial" w:hAnsi="Arial" w:cs="Arial"/>
          <w:sz w:val="22"/>
          <w:szCs w:val="22"/>
        </w:rPr>
        <w:t>Consistently</w:t>
      </w:r>
      <w:r w:rsidR="0023573B" w:rsidRPr="009C628C">
        <w:rPr>
          <w:rFonts w:ascii="Arial" w:hAnsi="Arial" w:cs="Arial"/>
          <w:sz w:val="22"/>
          <w:szCs w:val="22"/>
        </w:rPr>
        <w:t xml:space="preserve"> </w:t>
      </w:r>
      <w:r w:rsidR="001342ED" w:rsidRPr="009C628C">
        <w:rPr>
          <w:rFonts w:ascii="Arial" w:hAnsi="Arial" w:cs="Arial"/>
          <w:sz w:val="22"/>
          <w:szCs w:val="22"/>
        </w:rPr>
        <w:t xml:space="preserve">negative </w:t>
      </w:r>
      <w:r w:rsidR="00903812" w:rsidRPr="009C628C">
        <w:rPr>
          <w:rFonts w:ascii="Arial" w:hAnsi="Arial" w:cs="Arial"/>
          <w:sz w:val="22"/>
          <w:szCs w:val="22"/>
        </w:rPr>
        <w:t xml:space="preserve">teaching </w:t>
      </w:r>
      <w:r w:rsidR="001342ED" w:rsidRPr="009C628C">
        <w:rPr>
          <w:rFonts w:ascii="Arial" w:hAnsi="Arial" w:cs="Arial"/>
          <w:sz w:val="22"/>
          <w:szCs w:val="22"/>
        </w:rPr>
        <w:t xml:space="preserve">evaluations </w:t>
      </w:r>
      <w:r w:rsidR="00903812" w:rsidRPr="009C628C">
        <w:rPr>
          <w:rFonts w:ascii="Arial" w:hAnsi="Arial" w:cs="Arial"/>
          <w:sz w:val="22"/>
          <w:szCs w:val="22"/>
        </w:rPr>
        <w:t>from students</w:t>
      </w:r>
      <w:r w:rsidR="00E82283">
        <w:rPr>
          <w:rFonts w:ascii="Arial" w:hAnsi="Arial" w:cs="Arial"/>
          <w:sz w:val="22"/>
          <w:szCs w:val="22"/>
        </w:rPr>
        <w:t xml:space="preserve"> across two years</w:t>
      </w:r>
      <w:r w:rsidR="00D868F6">
        <w:rPr>
          <w:rFonts w:ascii="Arial" w:hAnsi="Arial" w:cs="Arial"/>
          <w:sz w:val="22"/>
          <w:szCs w:val="22"/>
        </w:rPr>
        <w:t xml:space="preserve"> consecutive</w:t>
      </w:r>
      <w:r w:rsidR="00E82283">
        <w:rPr>
          <w:rFonts w:ascii="Arial" w:hAnsi="Arial" w:cs="Arial"/>
          <w:sz w:val="22"/>
          <w:szCs w:val="22"/>
        </w:rPr>
        <w:t xml:space="preserve"> of performance.</w:t>
      </w:r>
    </w:p>
    <w:p w14:paraId="6559B80E" w14:textId="68F478DA" w:rsidR="001342ED" w:rsidRPr="009C628C" w:rsidRDefault="0023573B" w:rsidP="00724A88">
      <w:pPr>
        <w:widowControl/>
        <w:spacing w:line="360" w:lineRule="auto"/>
        <w:ind w:left="1080" w:hanging="360"/>
        <w:jc w:val="both"/>
        <w:rPr>
          <w:rFonts w:ascii="Arial" w:hAnsi="Arial" w:cs="Arial"/>
          <w:sz w:val="22"/>
          <w:szCs w:val="22"/>
        </w:rPr>
      </w:pPr>
      <w:r>
        <w:rPr>
          <w:rFonts w:ascii="Arial" w:hAnsi="Arial" w:cs="Arial"/>
          <w:sz w:val="22"/>
          <w:szCs w:val="22"/>
        </w:rPr>
        <w:t>2</w:t>
      </w:r>
      <w:r w:rsidR="001342ED" w:rsidRPr="009C628C">
        <w:rPr>
          <w:rFonts w:ascii="Arial" w:hAnsi="Arial" w:cs="Arial"/>
          <w:sz w:val="22"/>
          <w:szCs w:val="22"/>
        </w:rPr>
        <w:t xml:space="preserve">. </w:t>
      </w:r>
      <w:r w:rsidR="00650FF2" w:rsidRPr="009C628C">
        <w:rPr>
          <w:rFonts w:ascii="Arial" w:hAnsi="Arial" w:cs="Arial"/>
          <w:sz w:val="22"/>
          <w:szCs w:val="22"/>
        </w:rPr>
        <w:t xml:space="preserve"> </w:t>
      </w:r>
      <w:r w:rsidR="009B741E">
        <w:rPr>
          <w:rFonts w:ascii="Arial" w:hAnsi="Arial" w:cs="Arial"/>
          <w:sz w:val="22"/>
          <w:szCs w:val="22"/>
        </w:rPr>
        <w:t>Consistently</w:t>
      </w:r>
      <w:r w:rsidR="001342ED" w:rsidRPr="009C628C">
        <w:rPr>
          <w:rFonts w:ascii="Arial" w:hAnsi="Arial" w:cs="Arial"/>
          <w:sz w:val="22"/>
          <w:szCs w:val="22"/>
        </w:rPr>
        <w:t xml:space="preserve"> unresolved student complaints</w:t>
      </w:r>
      <w:r w:rsidR="00672421">
        <w:rPr>
          <w:rFonts w:ascii="Arial" w:hAnsi="Arial" w:cs="Arial"/>
          <w:sz w:val="22"/>
          <w:szCs w:val="22"/>
        </w:rPr>
        <w:t>.</w:t>
      </w:r>
    </w:p>
    <w:p w14:paraId="3DF6D172" w14:textId="2DB69C34" w:rsidR="001342ED" w:rsidRPr="009C628C" w:rsidRDefault="0023573B" w:rsidP="001342ED">
      <w:pPr>
        <w:widowControl/>
        <w:spacing w:line="360" w:lineRule="auto"/>
        <w:ind w:firstLine="720"/>
        <w:jc w:val="both"/>
        <w:rPr>
          <w:rFonts w:ascii="Arial" w:hAnsi="Arial" w:cs="Arial"/>
          <w:sz w:val="22"/>
          <w:szCs w:val="22"/>
        </w:rPr>
      </w:pPr>
      <w:r>
        <w:rPr>
          <w:rFonts w:ascii="Arial" w:hAnsi="Arial" w:cs="Arial"/>
          <w:sz w:val="22"/>
          <w:szCs w:val="22"/>
        </w:rPr>
        <w:t>3</w:t>
      </w:r>
      <w:r w:rsidR="001342ED" w:rsidRPr="009C628C">
        <w:rPr>
          <w:rFonts w:ascii="Arial" w:hAnsi="Arial" w:cs="Arial"/>
          <w:sz w:val="22"/>
          <w:szCs w:val="22"/>
        </w:rPr>
        <w:t xml:space="preserve">.  </w:t>
      </w:r>
      <w:r w:rsidR="007A3E32">
        <w:rPr>
          <w:rFonts w:ascii="Arial" w:hAnsi="Arial" w:cs="Arial"/>
          <w:sz w:val="22"/>
          <w:szCs w:val="22"/>
        </w:rPr>
        <w:t>Consistent p</w:t>
      </w:r>
      <w:r w:rsidR="001342ED" w:rsidRPr="009C628C">
        <w:rPr>
          <w:rFonts w:ascii="Arial" w:hAnsi="Arial" w:cs="Arial"/>
          <w:sz w:val="22"/>
          <w:szCs w:val="22"/>
        </w:rPr>
        <w:t>resentation of out</w:t>
      </w:r>
      <w:r w:rsidR="001342ED" w:rsidRPr="009C628C">
        <w:rPr>
          <w:rFonts w:ascii="Arial" w:hAnsi="Arial" w:cs="Arial"/>
          <w:sz w:val="22"/>
          <w:szCs w:val="22"/>
        </w:rPr>
        <w:noBreakHyphen/>
        <w:t>of</w:t>
      </w:r>
      <w:r w:rsidR="001342ED" w:rsidRPr="009C628C">
        <w:rPr>
          <w:rFonts w:ascii="Arial" w:hAnsi="Arial" w:cs="Arial"/>
          <w:sz w:val="22"/>
          <w:szCs w:val="22"/>
        </w:rPr>
        <w:noBreakHyphen/>
        <w:t>date or incorrect information</w:t>
      </w:r>
      <w:r w:rsidR="00672421">
        <w:rPr>
          <w:rFonts w:ascii="Arial" w:hAnsi="Arial" w:cs="Arial"/>
          <w:sz w:val="22"/>
          <w:szCs w:val="22"/>
        </w:rPr>
        <w:t>.</w:t>
      </w:r>
    </w:p>
    <w:p w14:paraId="40CDCC85" w14:textId="519344D1" w:rsidR="001342ED" w:rsidRPr="009C628C" w:rsidRDefault="0023573B" w:rsidP="001342ED">
      <w:pPr>
        <w:widowControl/>
        <w:spacing w:line="360" w:lineRule="auto"/>
        <w:ind w:firstLine="720"/>
        <w:jc w:val="both"/>
        <w:rPr>
          <w:rFonts w:ascii="Arial" w:hAnsi="Arial" w:cs="Arial"/>
          <w:sz w:val="22"/>
          <w:szCs w:val="22"/>
        </w:rPr>
      </w:pPr>
      <w:r>
        <w:rPr>
          <w:rFonts w:ascii="Arial" w:hAnsi="Arial" w:cs="Arial"/>
          <w:sz w:val="22"/>
          <w:szCs w:val="22"/>
        </w:rPr>
        <w:t>4</w:t>
      </w:r>
      <w:r w:rsidR="001342ED" w:rsidRPr="009C628C">
        <w:rPr>
          <w:rFonts w:ascii="Arial" w:hAnsi="Arial" w:cs="Arial"/>
          <w:sz w:val="22"/>
          <w:szCs w:val="22"/>
        </w:rPr>
        <w:t xml:space="preserve">. </w:t>
      </w:r>
      <w:r w:rsidR="00650FF2" w:rsidRPr="009C628C">
        <w:rPr>
          <w:rFonts w:ascii="Arial" w:hAnsi="Arial" w:cs="Arial"/>
          <w:sz w:val="22"/>
          <w:szCs w:val="22"/>
        </w:rPr>
        <w:t xml:space="preserve"> </w:t>
      </w:r>
      <w:r w:rsidR="001342ED" w:rsidRPr="009C628C">
        <w:rPr>
          <w:rFonts w:ascii="Arial" w:hAnsi="Arial" w:cs="Arial"/>
          <w:sz w:val="22"/>
          <w:szCs w:val="22"/>
        </w:rPr>
        <w:t>Not meeting deadlines for graduate student committee meetings and preliminary exams</w:t>
      </w:r>
      <w:r w:rsidR="00672421">
        <w:rPr>
          <w:rFonts w:ascii="Arial" w:hAnsi="Arial" w:cs="Arial"/>
          <w:sz w:val="22"/>
          <w:szCs w:val="22"/>
        </w:rPr>
        <w:t>.</w:t>
      </w:r>
    </w:p>
    <w:p w14:paraId="322BD672" w14:textId="77777777" w:rsidR="001342ED" w:rsidRPr="009C628C" w:rsidRDefault="001342ED" w:rsidP="001342ED">
      <w:pPr>
        <w:widowControl/>
        <w:spacing w:line="360" w:lineRule="auto"/>
        <w:jc w:val="both"/>
        <w:rPr>
          <w:rFonts w:ascii="Arial" w:hAnsi="Arial" w:cs="Arial"/>
          <w:sz w:val="22"/>
          <w:szCs w:val="22"/>
        </w:rPr>
      </w:pPr>
    </w:p>
    <w:p w14:paraId="56CE9BDE" w14:textId="19C3DC2C" w:rsidR="001342ED" w:rsidRPr="009C628C" w:rsidRDefault="001342ED" w:rsidP="001342ED">
      <w:pPr>
        <w:widowControl/>
        <w:spacing w:line="360" w:lineRule="auto"/>
        <w:ind w:firstLine="720"/>
        <w:jc w:val="both"/>
        <w:rPr>
          <w:rFonts w:ascii="Arial" w:hAnsi="Arial" w:cs="Arial"/>
          <w:sz w:val="22"/>
          <w:szCs w:val="22"/>
        </w:rPr>
      </w:pPr>
      <w:r w:rsidRPr="009C628C">
        <w:rPr>
          <w:rFonts w:ascii="Arial" w:hAnsi="Arial" w:cs="Arial"/>
          <w:b/>
          <w:sz w:val="22"/>
          <w:szCs w:val="22"/>
        </w:rPr>
        <w:t xml:space="preserve">Indicators of </w:t>
      </w:r>
      <w:r w:rsidR="00E82283">
        <w:rPr>
          <w:rFonts w:ascii="Arial" w:hAnsi="Arial" w:cs="Arial"/>
          <w:b/>
          <w:sz w:val="22"/>
          <w:szCs w:val="22"/>
        </w:rPr>
        <w:t>U</w:t>
      </w:r>
      <w:r w:rsidR="00E82283" w:rsidRPr="009C628C">
        <w:rPr>
          <w:rFonts w:ascii="Arial" w:hAnsi="Arial" w:cs="Arial"/>
          <w:b/>
          <w:sz w:val="22"/>
          <w:szCs w:val="22"/>
        </w:rPr>
        <w:t xml:space="preserve">nsatisfactory </w:t>
      </w:r>
      <w:r w:rsidRPr="009C628C">
        <w:rPr>
          <w:rFonts w:ascii="Arial" w:hAnsi="Arial" w:cs="Arial"/>
          <w:b/>
          <w:sz w:val="22"/>
          <w:szCs w:val="22"/>
        </w:rPr>
        <w:t xml:space="preserve">performance in teaching include, but are not limited to: </w:t>
      </w:r>
    </w:p>
    <w:p w14:paraId="4F3E864A" w14:textId="5E0EB0B2" w:rsidR="001342ED" w:rsidRPr="009C628C" w:rsidRDefault="001342ED" w:rsidP="00820CC6">
      <w:pPr>
        <w:widowControl/>
        <w:spacing w:line="360" w:lineRule="auto"/>
        <w:ind w:left="1080" w:hanging="360"/>
        <w:jc w:val="both"/>
        <w:rPr>
          <w:rFonts w:ascii="Arial" w:hAnsi="Arial" w:cs="Arial"/>
          <w:sz w:val="22"/>
          <w:szCs w:val="22"/>
        </w:rPr>
      </w:pPr>
      <w:r w:rsidRPr="009C628C">
        <w:rPr>
          <w:rFonts w:ascii="Arial" w:hAnsi="Arial" w:cs="Arial"/>
          <w:sz w:val="22"/>
          <w:szCs w:val="22"/>
        </w:rPr>
        <w:t>1.</w:t>
      </w:r>
      <w:r w:rsidR="00650FF2" w:rsidRPr="009C628C">
        <w:rPr>
          <w:rFonts w:ascii="Arial" w:hAnsi="Arial" w:cs="Arial"/>
          <w:sz w:val="22"/>
          <w:szCs w:val="22"/>
        </w:rPr>
        <w:t xml:space="preserve"> </w:t>
      </w:r>
      <w:r w:rsidRPr="009C628C">
        <w:rPr>
          <w:rFonts w:ascii="Arial" w:hAnsi="Arial" w:cs="Arial"/>
          <w:sz w:val="22"/>
          <w:szCs w:val="22"/>
        </w:rPr>
        <w:t xml:space="preserve"> Inability or unwillingness to resolve any problems that led to a </w:t>
      </w:r>
      <w:r w:rsidRPr="009C628C">
        <w:rPr>
          <w:rFonts w:ascii="Arial" w:hAnsi="Arial" w:cs="Arial"/>
          <w:i/>
          <w:sz w:val="22"/>
          <w:szCs w:val="22"/>
        </w:rPr>
        <w:t>Needs Improvement</w:t>
      </w:r>
      <w:r w:rsidRPr="009C628C">
        <w:rPr>
          <w:rFonts w:ascii="Arial" w:hAnsi="Arial" w:cs="Arial"/>
          <w:sz w:val="22"/>
          <w:szCs w:val="22"/>
        </w:rPr>
        <w:t xml:space="preserve"> rating in teaching in </w:t>
      </w:r>
      <w:r w:rsidR="00E82283" w:rsidRPr="009C628C">
        <w:rPr>
          <w:rFonts w:ascii="Arial" w:hAnsi="Arial" w:cs="Arial"/>
          <w:sz w:val="22"/>
          <w:szCs w:val="22"/>
        </w:rPr>
        <w:t xml:space="preserve">the </w:t>
      </w:r>
      <w:r w:rsidRPr="009C628C">
        <w:rPr>
          <w:rFonts w:ascii="Arial" w:hAnsi="Arial" w:cs="Arial"/>
          <w:sz w:val="22"/>
          <w:szCs w:val="22"/>
        </w:rPr>
        <w:t>previous Annual Review</w:t>
      </w:r>
      <w:r w:rsidR="00672421">
        <w:rPr>
          <w:rFonts w:ascii="Arial" w:hAnsi="Arial" w:cs="Arial"/>
          <w:sz w:val="22"/>
          <w:szCs w:val="22"/>
        </w:rPr>
        <w:t>.</w:t>
      </w:r>
      <w:r w:rsidRPr="009C628C">
        <w:rPr>
          <w:rFonts w:ascii="Arial" w:hAnsi="Arial" w:cs="Arial"/>
          <w:sz w:val="22"/>
          <w:szCs w:val="22"/>
        </w:rPr>
        <w:t xml:space="preserve"> </w:t>
      </w:r>
    </w:p>
    <w:p w14:paraId="2CB29B47" w14:textId="77777777" w:rsidR="009C4E79" w:rsidRPr="009C628C" w:rsidRDefault="001342ED" w:rsidP="005F7D7D">
      <w:pPr>
        <w:widowControl/>
        <w:tabs>
          <w:tab w:val="left" w:pos="900"/>
          <w:tab w:val="left" w:pos="990"/>
        </w:tabs>
        <w:spacing w:line="360" w:lineRule="auto"/>
        <w:ind w:firstLine="720"/>
        <w:jc w:val="both"/>
        <w:rPr>
          <w:rFonts w:ascii="Arial" w:hAnsi="Arial" w:cs="Arial"/>
          <w:sz w:val="22"/>
          <w:szCs w:val="22"/>
        </w:rPr>
      </w:pPr>
      <w:r w:rsidRPr="009C628C">
        <w:rPr>
          <w:rFonts w:ascii="Arial" w:hAnsi="Arial" w:cs="Arial"/>
          <w:sz w:val="22"/>
          <w:szCs w:val="22"/>
        </w:rPr>
        <w:t xml:space="preserve">2. </w:t>
      </w:r>
      <w:r w:rsidR="00650FF2" w:rsidRPr="009C628C">
        <w:rPr>
          <w:rFonts w:ascii="Arial" w:hAnsi="Arial" w:cs="Arial"/>
          <w:sz w:val="22"/>
          <w:szCs w:val="22"/>
        </w:rPr>
        <w:t xml:space="preserve"> </w:t>
      </w:r>
      <w:r w:rsidR="00E0584B" w:rsidRPr="009C628C">
        <w:rPr>
          <w:rFonts w:ascii="Arial" w:hAnsi="Arial" w:cs="Arial"/>
          <w:sz w:val="22"/>
          <w:szCs w:val="22"/>
        </w:rPr>
        <w:t>Less than</w:t>
      </w:r>
      <w:r w:rsidR="00E82283">
        <w:rPr>
          <w:rFonts w:ascii="Arial" w:hAnsi="Arial" w:cs="Arial"/>
          <w:sz w:val="22"/>
          <w:szCs w:val="22"/>
        </w:rPr>
        <w:t xml:space="preserve"> </w:t>
      </w:r>
      <w:r w:rsidR="005C1FEC" w:rsidRPr="009C628C">
        <w:rPr>
          <w:rFonts w:ascii="Arial" w:hAnsi="Arial" w:cs="Arial"/>
          <w:sz w:val="22"/>
          <w:szCs w:val="22"/>
        </w:rPr>
        <w:t>3</w:t>
      </w:r>
      <w:r w:rsidRPr="009C628C">
        <w:rPr>
          <w:rFonts w:ascii="Arial" w:hAnsi="Arial" w:cs="Arial"/>
          <w:sz w:val="22"/>
          <w:szCs w:val="22"/>
        </w:rPr>
        <w:t xml:space="preserve">0% teaching load over a </w:t>
      </w:r>
      <w:r w:rsidR="00E5430B" w:rsidRPr="009C628C">
        <w:rPr>
          <w:rFonts w:ascii="Arial" w:hAnsi="Arial" w:cs="Arial"/>
          <w:sz w:val="22"/>
          <w:szCs w:val="22"/>
        </w:rPr>
        <w:t>calendar</w:t>
      </w:r>
      <w:r w:rsidRPr="009C628C">
        <w:rPr>
          <w:rFonts w:ascii="Arial" w:hAnsi="Arial" w:cs="Arial"/>
          <w:sz w:val="22"/>
          <w:szCs w:val="22"/>
        </w:rPr>
        <w:t xml:space="preserve"> year</w:t>
      </w:r>
      <w:r w:rsidR="00E82283">
        <w:rPr>
          <w:rFonts w:ascii="Arial" w:hAnsi="Arial" w:cs="Arial"/>
          <w:sz w:val="22"/>
          <w:szCs w:val="22"/>
        </w:rPr>
        <w:t xml:space="preserve"> (without approval from the Department Head)</w:t>
      </w:r>
      <w:r w:rsidR="00672421">
        <w:rPr>
          <w:rFonts w:ascii="Arial" w:hAnsi="Arial" w:cs="Arial"/>
          <w:sz w:val="22"/>
          <w:szCs w:val="22"/>
        </w:rPr>
        <w:t>.</w:t>
      </w:r>
    </w:p>
    <w:p w14:paraId="5AFBB6D4" w14:textId="749D7800" w:rsidR="00650FF2" w:rsidRPr="009C628C" w:rsidRDefault="00650FF2" w:rsidP="00650FF2">
      <w:pPr>
        <w:widowControl/>
        <w:spacing w:line="360" w:lineRule="auto"/>
        <w:ind w:firstLine="720"/>
        <w:jc w:val="both"/>
        <w:rPr>
          <w:rFonts w:ascii="Arial" w:hAnsi="Arial" w:cs="Arial"/>
          <w:sz w:val="22"/>
          <w:szCs w:val="22"/>
        </w:rPr>
      </w:pPr>
      <w:r w:rsidRPr="009C628C">
        <w:rPr>
          <w:rFonts w:ascii="Arial" w:hAnsi="Arial" w:cs="Arial"/>
          <w:sz w:val="22"/>
          <w:szCs w:val="22"/>
        </w:rPr>
        <w:t xml:space="preserve">3.  </w:t>
      </w:r>
      <w:r w:rsidR="005C1FEC" w:rsidRPr="009C628C">
        <w:rPr>
          <w:rFonts w:ascii="Arial" w:hAnsi="Arial" w:cs="Arial"/>
          <w:sz w:val="22"/>
          <w:szCs w:val="22"/>
        </w:rPr>
        <w:t>Neglecting to meet formal teaching responsibilities</w:t>
      </w:r>
      <w:r w:rsidR="00672421">
        <w:rPr>
          <w:rFonts w:ascii="Arial" w:hAnsi="Arial" w:cs="Arial"/>
          <w:sz w:val="22"/>
          <w:szCs w:val="22"/>
        </w:rPr>
        <w:t>.</w:t>
      </w:r>
    </w:p>
    <w:p w14:paraId="05A1BA29" w14:textId="77777777" w:rsidR="009C4E79" w:rsidRPr="009C628C" w:rsidRDefault="009C4E79">
      <w:pPr>
        <w:widowControl/>
        <w:spacing w:line="360" w:lineRule="auto"/>
        <w:jc w:val="both"/>
        <w:rPr>
          <w:rFonts w:ascii="Arial" w:hAnsi="Arial" w:cs="Arial"/>
          <w:sz w:val="22"/>
          <w:szCs w:val="22"/>
        </w:rPr>
      </w:pPr>
    </w:p>
    <w:p w14:paraId="286F73E3" w14:textId="32B31B20" w:rsidR="00B6560C" w:rsidRDefault="009C4E79" w:rsidP="00E04C6B">
      <w:pPr>
        <w:widowControl/>
        <w:spacing w:line="360" w:lineRule="auto"/>
        <w:jc w:val="both"/>
        <w:rPr>
          <w:rFonts w:ascii="Arial" w:hAnsi="Arial" w:cs="Arial"/>
          <w:b/>
          <w:bCs/>
          <w:sz w:val="22"/>
          <w:szCs w:val="22"/>
        </w:rPr>
      </w:pPr>
      <w:r w:rsidRPr="00724A88">
        <w:rPr>
          <w:rFonts w:ascii="Arial" w:hAnsi="Arial" w:cs="Arial"/>
          <w:b/>
          <w:bCs/>
          <w:sz w:val="22"/>
          <w:szCs w:val="22"/>
          <w:u w:val="single"/>
        </w:rPr>
        <w:lastRenderedPageBreak/>
        <w:t>Service</w:t>
      </w:r>
      <w:r w:rsidR="00B6560C">
        <w:rPr>
          <w:rFonts w:ascii="Arial" w:hAnsi="Arial" w:cs="Arial"/>
          <w:b/>
          <w:bCs/>
          <w:sz w:val="22"/>
          <w:szCs w:val="22"/>
        </w:rPr>
        <w:t>:</w:t>
      </w:r>
      <w:r w:rsidR="00B6560C" w:rsidRPr="009C628C">
        <w:rPr>
          <w:rFonts w:ascii="Arial" w:hAnsi="Arial" w:cs="Arial"/>
          <w:b/>
          <w:bCs/>
          <w:sz w:val="22"/>
          <w:szCs w:val="22"/>
        </w:rPr>
        <w:t xml:space="preserve">  </w:t>
      </w:r>
    </w:p>
    <w:p w14:paraId="56BD9FC2" w14:textId="1C2457EB" w:rsidR="004E4C83" w:rsidRDefault="009C4E79" w:rsidP="00B6560C">
      <w:pPr>
        <w:widowControl/>
        <w:spacing w:line="360" w:lineRule="auto"/>
        <w:ind w:firstLine="720"/>
        <w:jc w:val="both"/>
        <w:rPr>
          <w:rFonts w:ascii="Arial" w:hAnsi="Arial" w:cs="Arial"/>
          <w:sz w:val="22"/>
          <w:szCs w:val="22"/>
        </w:rPr>
      </w:pPr>
      <w:r w:rsidRPr="009C628C">
        <w:rPr>
          <w:rFonts w:ascii="Arial" w:hAnsi="Arial" w:cs="Arial"/>
          <w:sz w:val="22"/>
          <w:szCs w:val="22"/>
        </w:rPr>
        <w:t>Service to the department, college, university, and the</w:t>
      </w:r>
      <w:r w:rsidR="00DE484B" w:rsidRPr="009C628C">
        <w:rPr>
          <w:rFonts w:ascii="Arial" w:hAnsi="Arial" w:cs="Arial"/>
          <w:sz w:val="22"/>
          <w:szCs w:val="22"/>
        </w:rPr>
        <w:t xml:space="preserve"> scientific</w:t>
      </w:r>
      <w:r w:rsidRPr="009C628C">
        <w:rPr>
          <w:rFonts w:ascii="Arial" w:hAnsi="Arial" w:cs="Arial"/>
          <w:sz w:val="22"/>
          <w:szCs w:val="22"/>
        </w:rPr>
        <w:t xml:space="preserve"> community at large is </w:t>
      </w:r>
      <w:r w:rsidR="00672421" w:rsidRPr="009C628C">
        <w:rPr>
          <w:rFonts w:ascii="Arial" w:hAnsi="Arial" w:cs="Arial"/>
          <w:sz w:val="22"/>
          <w:szCs w:val="22"/>
        </w:rPr>
        <w:t>recognized as</w:t>
      </w:r>
      <w:r w:rsidRPr="009C628C">
        <w:rPr>
          <w:rFonts w:ascii="Arial" w:hAnsi="Arial" w:cs="Arial"/>
          <w:sz w:val="22"/>
          <w:szCs w:val="22"/>
        </w:rPr>
        <w:t xml:space="preserve"> an essential component of </w:t>
      </w:r>
      <w:r w:rsidR="002E23EA" w:rsidRPr="009C628C">
        <w:rPr>
          <w:rFonts w:ascii="Arial" w:hAnsi="Arial" w:cs="Arial"/>
          <w:sz w:val="22"/>
          <w:szCs w:val="22"/>
        </w:rPr>
        <w:t xml:space="preserve">good academic citizenship. </w:t>
      </w:r>
      <w:r w:rsidR="007A3E32">
        <w:rPr>
          <w:rFonts w:ascii="Arial" w:hAnsi="Arial" w:cs="Arial"/>
          <w:sz w:val="22"/>
          <w:szCs w:val="22"/>
        </w:rPr>
        <w:t xml:space="preserve"> The ARC recognizes that service opportunities often increase as faculty ranks also increase.  The ARC takes this into account for </w:t>
      </w:r>
      <w:r w:rsidR="00B6560C">
        <w:rPr>
          <w:rFonts w:ascii="Arial" w:hAnsi="Arial" w:cs="Arial"/>
          <w:sz w:val="22"/>
          <w:szCs w:val="22"/>
        </w:rPr>
        <w:t>the Annual</w:t>
      </w:r>
      <w:r w:rsidR="007A3E32">
        <w:rPr>
          <w:rFonts w:ascii="Arial" w:hAnsi="Arial" w:cs="Arial"/>
          <w:sz w:val="22"/>
          <w:szCs w:val="22"/>
        </w:rPr>
        <w:t xml:space="preserve"> Review.</w:t>
      </w:r>
    </w:p>
    <w:p w14:paraId="43A6BC94" w14:textId="77777777" w:rsidR="00B6560C" w:rsidRPr="009C628C" w:rsidRDefault="00B6560C" w:rsidP="00724A88">
      <w:pPr>
        <w:widowControl/>
        <w:spacing w:line="360" w:lineRule="auto"/>
        <w:ind w:firstLine="720"/>
        <w:jc w:val="both"/>
        <w:rPr>
          <w:rFonts w:ascii="Arial" w:hAnsi="Arial" w:cs="Arial"/>
          <w:sz w:val="22"/>
          <w:szCs w:val="22"/>
        </w:rPr>
      </w:pPr>
    </w:p>
    <w:p w14:paraId="6E9D5134" w14:textId="77777777" w:rsidR="00E82283" w:rsidRPr="009C628C" w:rsidRDefault="00E82283" w:rsidP="00724A88">
      <w:pPr>
        <w:widowControl/>
        <w:spacing w:line="360" w:lineRule="auto"/>
        <w:ind w:firstLine="720"/>
        <w:jc w:val="both"/>
        <w:rPr>
          <w:rFonts w:ascii="Arial" w:hAnsi="Arial" w:cs="Arial"/>
          <w:b/>
          <w:sz w:val="22"/>
          <w:szCs w:val="22"/>
        </w:rPr>
      </w:pPr>
      <w:r w:rsidRPr="009C628C">
        <w:rPr>
          <w:rFonts w:ascii="Arial" w:hAnsi="Arial" w:cs="Arial"/>
          <w:b/>
          <w:sz w:val="22"/>
          <w:szCs w:val="22"/>
        </w:rPr>
        <w:t xml:space="preserve">Indicators of </w:t>
      </w:r>
      <w:r w:rsidR="00672421">
        <w:rPr>
          <w:rFonts w:ascii="Arial" w:hAnsi="Arial" w:cs="Arial"/>
          <w:b/>
          <w:sz w:val="22"/>
          <w:szCs w:val="22"/>
        </w:rPr>
        <w:t>Outstanding</w:t>
      </w:r>
      <w:r w:rsidRPr="009C628C">
        <w:rPr>
          <w:rFonts w:ascii="Arial" w:hAnsi="Arial" w:cs="Arial"/>
          <w:b/>
          <w:sz w:val="22"/>
          <w:szCs w:val="22"/>
        </w:rPr>
        <w:t xml:space="preserve"> performance in service include, but are not limited to:  </w:t>
      </w:r>
    </w:p>
    <w:p w14:paraId="2441371F" w14:textId="77777777" w:rsidR="00E82283" w:rsidRPr="009C628C" w:rsidRDefault="00E82283" w:rsidP="00E82283">
      <w:pPr>
        <w:widowControl/>
        <w:spacing w:line="360" w:lineRule="auto"/>
        <w:jc w:val="both"/>
        <w:rPr>
          <w:rFonts w:ascii="Arial" w:hAnsi="Arial" w:cs="Arial"/>
          <w:sz w:val="22"/>
          <w:szCs w:val="22"/>
        </w:rPr>
      </w:pPr>
      <w:r w:rsidRPr="009C628C">
        <w:rPr>
          <w:rFonts w:ascii="Arial" w:hAnsi="Arial" w:cs="Arial"/>
          <w:sz w:val="22"/>
          <w:szCs w:val="22"/>
        </w:rPr>
        <w:tab/>
        <w:t>1.  Officer in a national professional organization</w:t>
      </w:r>
      <w:r w:rsidR="00672421">
        <w:rPr>
          <w:rFonts w:ascii="Arial" w:hAnsi="Arial" w:cs="Arial"/>
          <w:sz w:val="22"/>
          <w:szCs w:val="22"/>
        </w:rPr>
        <w:t>.</w:t>
      </w:r>
    </w:p>
    <w:p w14:paraId="74EC6438" w14:textId="77777777" w:rsidR="00E82283" w:rsidRPr="009C628C" w:rsidRDefault="00E82283" w:rsidP="00E82283">
      <w:pPr>
        <w:widowControl/>
        <w:spacing w:line="360" w:lineRule="auto"/>
        <w:jc w:val="both"/>
        <w:rPr>
          <w:rFonts w:ascii="Arial" w:hAnsi="Arial" w:cs="Arial"/>
          <w:sz w:val="22"/>
          <w:szCs w:val="22"/>
        </w:rPr>
      </w:pPr>
      <w:r w:rsidRPr="009C628C">
        <w:rPr>
          <w:rFonts w:ascii="Arial" w:hAnsi="Arial" w:cs="Arial"/>
          <w:sz w:val="22"/>
          <w:szCs w:val="22"/>
        </w:rPr>
        <w:tab/>
        <w:t>2.  Service on a major governmental commission, task force or board</w:t>
      </w:r>
      <w:r w:rsidR="00672421">
        <w:rPr>
          <w:rFonts w:ascii="Arial" w:hAnsi="Arial" w:cs="Arial"/>
          <w:sz w:val="22"/>
          <w:szCs w:val="22"/>
        </w:rPr>
        <w:t>.</w:t>
      </w:r>
    </w:p>
    <w:p w14:paraId="2BCDAEE2" w14:textId="77777777" w:rsidR="00E82283" w:rsidRPr="009C628C" w:rsidRDefault="00E82283" w:rsidP="00E82283">
      <w:pPr>
        <w:widowControl/>
        <w:spacing w:line="360" w:lineRule="auto"/>
        <w:jc w:val="both"/>
        <w:rPr>
          <w:rFonts w:ascii="Arial" w:hAnsi="Arial" w:cs="Arial"/>
          <w:sz w:val="22"/>
          <w:szCs w:val="22"/>
        </w:rPr>
      </w:pPr>
      <w:r w:rsidRPr="009C628C">
        <w:rPr>
          <w:rFonts w:ascii="Arial" w:hAnsi="Arial" w:cs="Arial"/>
          <w:sz w:val="22"/>
          <w:szCs w:val="22"/>
        </w:rPr>
        <w:tab/>
        <w:t>3.  Editor or member of editorial board of a major journal</w:t>
      </w:r>
      <w:r w:rsidR="00672421">
        <w:rPr>
          <w:rFonts w:ascii="Arial" w:hAnsi="Arial" w:cs="Arial"/>
          <w:sz w:val="22"/>
          <w:szCs w:val="22"/>
        </w:rPr>
        <w:t>.</w:t>
      </w:r>
    </w:p>
    <w:p w14:paraId="0CBAD55E" w14:textId="77777777" w:rsidR="00E82283" w:rsidRPr="009C628C" w:rsidRDefault="00E82283" w:rsidP="00E82283">
      <w:pPr>
        <w:widowControl/>
        <w:spacing w:line="360" w:lineRule="auto"/>
        <w:jc w:val="both"/>
        <w:rPr>
          <w:rFonts w:ascii="Arial" w:hAnsi="Arial" w:cs="Arial"/>
          <w:sz w:val="22"/>
          <w:szCs w:val="22"/>
        </w:rPr>
      </w:pPr>
      <w:r w:rsidRPr="009C628C">
        <w:rPr>
          <w:rFonts w:ascii="Arial" w:hAnsi="Arial" w:cs="Arial"/>
          <w:sz w:val="22"/>
          <w:szCs w:val="22"/>
        </w:rPr>
        <w:tab/>
        <w:t xml:space="preserve">4.  </w:t>
      </w:r>
      <w:r>
        <w:rPr>
          <w:rFonts w:ascii="Arial" w:hAnsi="Arial" w:cs="Arial"/>
          <w:sz w:val="22"/>
          <w:szCs w:val="22"/>
        </w:rPr>
        <w:t>Chair of a review panel for a national</w:t>
      </w:r>
      <w:r w:rsidR="003F01B7">
        <w:rPr>
          <w:rFonts w:ascii="Arial" w:hAnsi="Arial" w:cs="Arial"/>
          <w:sz w:val="22"/>
          <w:szCs w:val="22"/>
        </w:rPr>
        <w:t xml:space="preserve"> / international</w:t>
      </w:r>
      <w:r>
        <w:rPr>
          <w:rFonts w:ascii="Arial" w:hAnsi="Arial" w:cs="Arial"/>
          <w:sz w:val="22"/>
          <w:szCs w:val="22"/>
        </w:rPr>
        <w:t xml:space="preserve"> research organization</w:t>
      </w:r>
      <w:r w:rsidR="00672421">
        <w:rPr>
          <w:rFonts w:ascii="Arial" w:hAnsi="Arial" w:cs="Arial"/>
          <w:sz w:val="22"/>
          <w:szCs w:val="22"/>
        </w:rPr>
        <w:t>.</w:t>
      </w:r>
    </w:p>
    <w:p w14:paraId="769832A3" w14:textId="77777777" w:rsidR="00E82283" w:rsidRPr="009C628C" w:rsidRDefault="00E82283" w:rsidP="00E82283">
      <w:pPr>
        <w:widowControl/>
        <w:spacing w:line="360" w:lineRule="auto"/>
        <w:jc w:val="both"/>
        <w:rPr>
          <w:rFonts w:ascii="Arial" w:hAnsi="Arial" w:cs="Arial"/>
          <w:sz w:val="22"/>
          <w:szCs w:val="22"/>
        </w:rPr>
      </w:pPr>
      <w:r w:rsidRPr="009C628C">
        <w:rPr>
          <w:rFonts w:ascii="Arial" w:hAnsi="Arial" w:cs="Arial"/>
          <w:sz w:val="22"/>
          <w:szCs w:val="22"/>
        </w:rPr>
        <w:tab/>
        <w:t xml:space="preserve">5.  Program chair, or </w:t>
      </w:r>
      <w:r w:rsidR="0023573B">
        <w:rPr>
          <w:rFonts w:ascii="Arial" w:hAnsi="Arial" w:cs="Arial"/>
          <w:sz w:val="22"/>
          <w:szCs w:val="22"/>
        </w:rPr>
        <w:t xml:space="preserve">lead </w:t>
      </w:r>
      <w:r w:rsidR="009B741E">
        <w:rPr>
          <w:rFonts w:ascii="Arial" w:hAnsi="Arial" w:cs="Arial"/>
          <w:sz w:val="22"/>
          <w:szCs w:val="22"/>
        </w:rPr>
        <w:t>organizer</w:t>
      </w:r>
      <w:r w:rsidRPr="009C628C">
        <w:rPr>
          <w:rFonts w:ascii="Arial" w:hAnsi="Arial" w:cs="Arial"/>
          <w:sz w:val="22"/>
          <w:szCs w:val="22"/>
        </w:rPr>
        <w:t>, for a national or international meeting</w:t>
      </w:r>
      <w:r w:rsidR="00672421">
        <w:rPr>
          <w:rFonts w:ascii="Arial" w:hAnsi="Arial" w:cs="Arial"/>
          <w:sz w:val="22"/>
          <w:szCs w:val="22"/>
        </w:rPr>
        <w:t>.</w:t>
      </w:r>
    </w:p>
    <w:p w14:paraId="47DB9FF5" w14:textId="77777777" w:rsidR="00E82283" w:rsidRPr="009C628C" w:rsidRDefault="00E82283" w:rsidP="00E82283">
      <w:pPr>
        <w:widowControl/>
        <w:spacing w:line="360" w:lineRule="auto"/>
        <w:jc w:val="both"/>
        <w:rPr>
          <w:rFonts w:ascii="Arial" w:hAnsi="Arial" w:cs="Arial"/>
          <w:sz w:val="22"/>
          <w:szCs w:val="22"/>
        </w:rPr>
      </w:pPr>
      <w:r w:rsidRPr="009C628C">
        <w:rPr>
          <w:rFonts w:ascii="Arial" w:hAnsi="Arial" w:cs="Arial"/>
          <w:sz w:val="22"/>
          <w:szCs w:val="22"/>
        </w:rPr>
        <w:tab/>
      </w:r>
      <w:r>
        <w:rPr>
          <w:rFonts w:ascii="Arial" w:hAnsi="Arial" w:cs="Arial"/>
          <w:sz w:val="22"/>
          <w:szCs w:val="22"/>
        </w:rPr>
        <w:t>6</w:t>
      </w:r>
      <w:r w:rsidRPr="009C628C">
        <w:rPr>
          <w:rFonts w:ascii="Arial" w:hAnsi="Arial" w:cs="Arial"/>
          <w:sz w:val="22"/>
          <w:szCs w:val="22"/>
        </w:rPr>
        <w:t xml:space="preserve">.  Committee chair of </w:t>
      </w:r>
      <w:r w:rsidR="00064676">
        <w:rPr>
          <w:rFonts w:ascii="Arial" w:hAnsi="Arial" w:cs="Arial"/>
          <w:sz w:val="22"/>
          <w:szCs w:val="22"/>
        </w:rPr>
        <w:t xml:space="preserve">a </w:t>
      </w:r>
      <w:r w:rsidRPr="009C628C">
        <w:rPr>
          <w:rFonts w:ascii="Arial" w:hAnsi="Arial" w:cs="Arial"/>
          <w:sz w:val="22"/>
          <w:szCs w:val="22"/>
        </w:rPr>
        <w:t>national professional organization</w:t>
      </w:r>
      <w:r w:rsidR="00672421">
        <w:rPr>
          <w:rFonts w:ascii="Arial" w:hAnsi="Arial" w:cs="Arial"/>
          <w:sz w:val="22"/>
          <w:szCs w:val="22"/>
        </w:rPr>
        <w:t>.</w:t>
      </w:r>
    </w:p>
    <w:p w14:paraId="4F9466E0" w14:textId="77777777" w:rsidR="00E82283" w:rsidRDefault="00E82283" w:rsidP="00E82283">
      <w:pPr>
        <w:widowControl/>
        <w:spacing w:line="360" w:lineRule="auto"/>
        <w:jc w:val="both"/>
        <w:rPr>
          <w:rFonts w:ascii="Arial" w:hAnsi="Arial" w:cs="Arial"/>
          <w:sz w:val="22"/>
          <w:szCs w:val="22"/>
        </w:rPr>
      </w:pPr>
      <w:r w:rsidRPr="009C628C">
        <w:rPr>
          <w:rFonts w:ascii="Arial" w:hAnsi="Arial" w:cs="Arial"/>
          <w:sz w:val="22"/>
          <w:szCs w:val="22"/>
        </w:rPr>
        <w:tab/>
      </w:r>
      <w:r>
        <w:rPr>
          <w:rFonts w:ascii="Arial" w:hAnsi="Arial" w:cs="Arial"/>
          <w:sz w:val="22"/>
          <w:szCs w:val="22"/>
        </w:rPr>
        <w:t>7</w:t>
      </w:r>
      <w:r w:rsidRPr="009C628C">
        <w:rPr>
          <w:rFonts w:ascii="Arial" w:hAnsi="Arial" w:cs="Arial"/>
          <w:sz w:val="22"/>
          <w:szCs w:val="22"/>
        </w:rPr>
        <w:t>.  Chair of major standing or ad hoc TAMU committee</w:t>
      </w:r>
      <w:r w:rsidR="00672421">
        <w:rPr>
          <w:rFonts w:ascii="Arial" w:hAnsi="Arial" w:cs="Arial"/>
          <w:sz w:val="22"/>
          <w:szCs w:val="22"/>
        </w:rPr>
        <w:t>.</w:t>
      </w:r>
    </w:p>
    <w:p w14:paraId="0B3B764C" w14:textId="77777777" w:rsidR="003F01B7" w:rsidRDefault="003F01B7" w:rsidP="00724A88">
      <w:pPr>
        <w:widowControl/>
        <w:spacing w:line="360" w:lineRule="auto"/>
        <w:ind w:left="990" w:hanging="270"/>
        <w:jc w:val="both"/>
        <w:rPr>
          <w:rFonts w:ascii="Arial" w:hAnsi="Arial" w:cs="Arial"/>
          <w:sz w:val="22"/>
          <w:szCs w:val="22"/>
        </w:rPr>
      </w:pPr>
      <w:r>
        <w:rPr>
          <w:rFonts w:ascii="Arial" w:hAnsi="Arial" w:cs="Arial"/>
          <w:sz w:val="22"/>
          <w:szCs w:val="22"/>
        </w:rPr>
        <w:t>8.  Awarded</w:t>
      </w:r>
      <w:r w:rsidRPr="009C628C">
        <w:rPr>
          <w:rFonts w:ascii="Arial" w:hAnsi="Arial" w:cs="Arial"/>
          <w:sz w:val="22"/>
          <w:szCs w:val="22"/>
        </w:rPr>
        <w:t xml:space="preserve"> a </w:t>
      </w:r>
      <w:r>
        <w:rPr>
          <w:rFonts w:ascii="Arial" w:hAnsi="Arial" w:cs="Arial"/>
          <w:sz w:val="22"/>
          <w:szCs w:val="22"/>
        </w:rPr>
        <w:t>College</w:t>
      </w:r>
      <w:r w:rsidRPr="009C628C">
        <w:rPr>
          <w:rFonts w:ascii="Arial" w:hAnsi="Arial" w:cs="Arial"/>
          <w:sz w:val="22"/>
          <w:szCs w:val="22"/>
        </w:rPr>
        <w:t xml:space="preserve">, </w:t>
      </w:r>
      <w:r>
        <w:rPr>
          <w:rFonts w:ascii="Arial" w:hAnsi="Arial" w:cs="Arial"/>
          <w:sz w:val="22"/>
          <w:szCs w:val="22"/>
        </w:rPr>
        <w:t>University</w:t>
      </w:r>
      <w:r w:rsidRPr="009C628C">
        <w:rPr>
          <w:rFonts w:ascii="Arial" w:hAnsi="Arial" w:cs="Arial"/>
          <w:sz w:val="22"/>
          <w:szCs w:val="22"/>
        </w:rPr>
        <w:t xml:space="preserve">, or professional society outstanding </w:t>
      </w:r>
      <w:r>
        <w:rPr>
          <w:rFonts w:ascii="Arial" w:hAnsi="Arial" w:cs="Arial"/>
          <w:sz w:val="22"/>
          <w:szCs w:val="22"/>
        </w:rPr>
        <w:t>service</w:t>
      </w:r>
      <w:r w:rsidRPr="009C628C">
        <w:rPr>
          <w:rFonts w:ascii="Arial" w:hAnsi="Arial" w:cs="Arial"/>
          <w:sz w:val="22"/>
          <w:szCs w:val="22"/>
        </w:rPr>
        <w:t xml:space="preserve"> award</w:t>
      </w:r>
      <w:r>
        <w:rPr>
          <w:rFonts w:ascii="Arial" w:hAnsi="Arial" w:cs="Arial"/>
          <w:sz w:val="22"/>
          <w:szCs w:val="22"/>
        </w:rPr>
        <w:t xml:space="preserve"> during the review year.</w:t>
      </w:r>
    </w:p>
    <w:p w14:paraId="0335E9B3" w14:textId="77777777" w:rsidR="00E82283" w:rsidRPr="009C628C" w:rsidRDefault="00E82283" w:rsidP="00E82283">
      <w:pPr>
        <w:widowControl/>
        <w:spacing w:line="360" w:lineRule="auto"/>
        <w:jc w:val="both"/>
        <w:rPr>
          <w:rFonts w:ascii="Arial" w:hAnsi="Arial" w:cs="Arial"/>
          <w:sz w:val="22"/>
          <w:szCs w:val="22"/>
        </w:rPr>
      </w:pPr>
    </w:p>
    <w:p w14:paraId="46533252" w14:textId="77777777" w:rsidR="00032661" w:rsidRDefault="00E82283" w:rsidP="00E04C6B">
      <w:pPr>
        <w:widowControl/>
        <w:spacing w:line="360" w:lineRule="auto"/>
        <w:jc w:val="both"/>
        <w:rPr>
          <w:rFonts w:ascii="Arial" w:hAnsi="Arial" w:cs="Arial"/>
          <w:b/>
          <w:bCs/>
          <w:sz w:val="22"/>
          <w:szCs w:val="22"/>
        </w:rPr>
      </w:pPr>
      <w:r>
        <w:rPr>
          <w:rFonts w:ascii="Arial" w:hAnsi="Arial" w:cs="Arial"/>
          <w:sz w:val="22"/>
          <w:szCs w:val="22"/>
        </w:rPr>
        <w:tab/>
      </w:r>
      <w:r>
        <w:rPr>
          <w:rFonts w:ascii="Arial" w:hAnsi="Arial" w:cs="Arial"/>
          <w:b/>
          <w:bCs/>
          <w:sz w:val="22"/>
          <w:szCs w:val="22"/>
        </w:rPr>
        <w:t>Indicators of Exceeds Expectations performance in service include, but are not limited to:</w:t>
      </w:r>
    </w:p>
    <w:p w14:paraId="00BE59C6" w14:textId="77777777" w:rsidR="00E82283" w:rsidRDefault="00E82283" w:rsidP="00E04C6B">
      <w:pPr>
        <w:widowControl/>
        <w:spacing w:line="36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1. </w:t>
      </w:r>
      <w:r w:rsidRPr="009C628C">
        <w:rPr>
          <w:rFonts w:ascii="Arial" w:hAnsi="Arial" w:cs="Arial"/>
          <w:sz w:val="22"/>
          <w:szCs w:val="22"/>
        </w:rPr>
        <w:t xml:space="preserve">Officer in Faculty Senate, CPI, or </w:t>
      </w:r>
      <w:r w:rsidR="00881FC1" w:rsidRPr="009C628C">
        <w:rPr>
          <w:rFonts w:ascii="Arial" w:hAnsi="Arial" w:cs="Arial"/>
          <w:sz w:val="22"/>
          <w:szCs w:val="22"/>
        </w:rPr>
        <w:t>another</w:t>
      </w:r>
      <w:r w:rsidRPr="009C628C">
        <w:rPr>
          <w:rFonts w:ascii="Arial" w:hAnsi="Arial" w:cs="Arial"/>
          <w:sz w:val="22"/>
          <w:szCs w:val="22"/>
        </w:rPr>
        <w:t xml:space="preserve"> elected university</w:t>
      </w:r>
      <w:r w:rsidR="0023573B">
        <w:rPr>
          <w:rFonts w:ascii="Arial" w:hAnsi="Arial" w:cs="Arial"/>
          <w:sz w:val="22"/>
          <w:szCs w:val="22"/>
        </w:rPr>
        <w:t>-level</w:t>
      </w:r>
      <w:r w:rsidRPr="009C628C">
        <w:rPr>
          <w:rFonts w:ascii="Arial" w:hAnsi="Arial" w:cs="Arial"/>
          <w:sz w:val="22"/>
          <w:szCs w:val="22"/>
        </w:rPr>
        <w:t xml:space="preserve"> committee.</w:t>
      </w:r>
    </w:p>
    <w:p w14:paraId="2186AD37" w14:textId="77777777" w:rsidR="00E82283" w:rsidRDefault="00E82283" w:rsidP="00E04C6B">
      <w:pPr>
        <w:widowControl/>
        <w:spacing w:line="360" w:lineRule="auto"/>
        <w:jc w:val="both"/>
        <w:rPr>
          <w:rFonts w:ascii="Arial" w:hAnsi="Arial" w:cs="Arial"/>
          <w:sz w:val="22"/>
          <w:szCs w:val="22"/>
        </w:rPr>
      </w:pPr>
      <w:r>
        <w:rPr>
          <w:rFonts w:ascii="Arial" w:hAnsi="Arial" w:cs="Arial"/>
          <w:sz w:val="22"/>
          <w:szCs w:val="22"/>
        </w:rPr>
        <w:tab/>
        <w:t>2. Member of &gt;10 graduate thesis committees.</w:t>
      </w:r>
    </w:p>
    <w:p w14:paraId="46AFD7DF" w14:textId="77777777" w:rsidR="00E82283" w:rsidRDefault="00E82283" w:rsidP="00E04C6B">
      <w:pPr>
        <w:widowControl/>
        <w:spacing w:line="360" w:lineRule="auto"/>
        <w:jc w:val="both"/>
        <w:rPr>
          <w:rFonts w:ascii="Arial" w:hAnsi="Arial" w:cs="Arial"/>
          <w:sz w:val="22"/>
          <w:szCs w:val="22"/>
        </w:rPr>
      </w:pPr>
      <w:r>
        <w:rPr>
          <w:rFonts w:ascii="Arial" w:hAnsi="Arial" w:cs="Arial"/>
          <w:sz w:val="22"/>
          <w:szCs w:val="22"/>
        </w:rPr>
        <w:tab/>
        <w:t xml:space="preserve">3. </w:t>
      </w:r>
      <w:r w:rsidRPr="009C628C">
        <w:rPr>
          <w:rFonts w:ascii="Arial" w:hAnsi="Arial" w:cs="Arial"/>
          <w:sz w:val="22"/>
          <w:szCs w:val="22"/>
        </w:rPr>
        <w:t>Member of review panel for a national</w:t>
      </w:r>
      <w:r w:rsidR="0023573B">
        <w:rPr>
          <w:rFonts w:ascii="Arial" w:hAnsi="Arial" w:cs="Arial"/>
          <w:sz w:val="22"/>
          <w:szCs w:val="22"/>
        </w:rPr>
        <w:t xml:space="preserve"> or international</w:t>
      </w:r>
      <w:r w:rsidRPr="009C628C">
        <w:rPr>
          <w:rFonts w:ascii="Arial" w:hAnsi="Arial" w:cs="Arial"/>
          <w:sz w:val="22"/>
          <w:szCs w:val="22"/>
        </w:rPr>
        <w:t xml:space="preserve"> research </w:t>
      </w:r>
      <w:r w:rsidR="0023573B">
        <w:rPr>
          <w:rFonts w:ascii="Arial" w:hAnsi="Arial" w:cs="Arial"/>
          <w:sz w:val="22"/>
          <w:szCs w:val="22"/>
        </w:rPr>
        <w:t xml:space="preserve">agency or </w:t>
      </w:r>
      <w:r w:rsidRPr="009C628C">
        <w:rPr>
          <w:rFonts w:ascii="Arial" w:hAnsi="Arial" w:cs="Arial"/>
          <w:sz w:val="22"/>
          <w:szCs w:val="22"/>
        </w:rPr>
        <w:t>organization</w:t>
      </w:r>
      <w:r>
        <w:rPr>
          <w:rFonts w:ascii="Arial" w:hAnsi="Arial" w:cs="Arial"/>
          <w:sz w:val="22"/>
          <w:szCs w:val="22"/>
        </w:rPr>
        <w:t>.</w:t>
      </w:r>
    </w:p>
    <w:p w14:paraId="62F95087" w14:textId="77777777" w:rsidR="00E82283" w:rsidRDefault="00E82283" w:rsidP="00E04C6B">
      <w:pPr>
        <w:widowControl/>
        <w:spacing w:line="360" w:lineRule="auto"/>
        <w:jc w:val="both"/>
        <w:rPr>
          <w:rFonts w:ascii="Arial" w:hAnsi="Arial" w:cs="Arial"/>
          <w:sz w:val="22"/>
          <w:szCs w:val="22"/>
        </w:rPr>
      </w:pPr>
      <w:r>
        <w:rPr>
          <w:rFonts w:ascii="Arial" w:hAnsi="Arial" w:cs="Arial"/>
          <w:sz w:val="22"/>
          <w:szCs w:val="22"/>
        </w:rPr>
        <w:tab/>
        <w:t>4. Member of a scientific advisory board for a company or other research organization.</w:t>
      </w:r>
    </w:p>
    <w:p w14:paraId="11932A5B" w14:textId="77777777" w:rsidR="003F01B7" w:rsidRDefault="003F01B7" w:rsidP="00E04C6B">
      <w:pPr>
        <w:widowControl/>
        <w:spacing w:line="360" w:lineRule="auto"/>
        <w:jc w:val="both"/>
        <w:rPr>
          <w:rFonts w:ascii="Arial" w:hAnsi="Arial" w:cs="Arial"/>
          <w:sz w:val="22"/>
          <w:szCs w:val="22"/>
        </w:rPr>
      </w:pPr>
      <w:r>
        <w:rPr>
          <w:rFonts w:ascii="Arial" w:hAnsi="Arial" w:cs="Arial"/>
          <w:sz w:val="22"/>
          <w:szCs w:val="22"/>
        </w:rPr>
        <w:tab/>
        <w:t>5. Awarded a Departmental service award during the review year.</w:t>
      </w:r>
    </w:p>
    <w:p w14:paraId="55CC9A55" w14:textId="77777777" w:rsidR="00E82283" w:rsidRPr="00E82283" w:rsidRDefault="00E82283" w:rsidP="00E04C6B">
      <w:pPr>
        <w:widowControl/>
        <w:spacing w:line="360" w:lineRule="auto"/>
        <w:jc w:val="both"/>
        <w:rPr>
          <w:rFonts w:ascii="Arial" w:hAnsi="Arial" w:cs="Arial"/>
          <w:sz w:val="22"/>
          <w:szCs w:val="22"/>
        </w:rPr>
      </w:pPr>
    </w:p>
    <w:p w14:paraId="25498E57" w14:textId="77777777" w:rsidR="006771B6" w:rsidRPr="009C628C" w:rsidRDefault="006771B6" w:rsidP="006771B6">
      <w:pPr>
        <w:widowControl/>
        <w:spacing w:line="360" w:lineRule="auto"/>
        <w:ind w:firstLine="720"/>
        <w:jc w:val="both"/>
        <w:rPr>
          <w:rFonts w:ascii="Arial" w:hAnsi="Arial" w:cs="Arial"/>
          <w:b/>
          <w:sz w:val="22"/>
          <w:szCs w:val="22"/>
        </w:rPr>
      </w:pPr>
      <w:r w:rsidRPr="009C628C">
        <w:rPr>
          <w:rFonts w:ascii="Arial" w:hAnsi="Arial" w:cs="Arial"/>
          <w:b/>
          <w:sz w:val="22"/>
          <w:szCs w:val="22"/>
        </w:rPr>
        <w:t>Indicators of satisfactory performance in service</w:t>
      </w:r>
      <w:r w:rsidR="00F35ADE" w:rsidRPr="009C628C">
        <w:rPr>
          <w:rFonts w:ascii="Arial" w:hAnsi="Arial" w:cs="Arial"/>
          <w:b/>
          <w:sz w:val="22"/>
          <w:szCs w:val="22"/>
        </w:rPr>
        <w:t xml:space="preserve"> include, but are not limited to</w:t>
      </w:r>
      <w:r w:rsidRPr="009C628C">
        <w:rPr>
          <w:rFonts w:ascii="Arial" w:hAnsi="Arial" w:cs="Arial"/>
          <w:b/>
          <w:sz w:val="22"/>
          <w:szCs w:val="22"/>
        </w:rPr>
        <w:t xml:space="preserve">:  </w:t>
      </w:r>
    </w:p>
    <w:p w14:paraId="11E662D2" w14:textId="59F2BD56" w:rsidR="006771B6" w:rsidRPr="009C628C" w:rsidRDefault="006771B6" w:rsidP="00724A88">
      <w:pPr>
        <w:widowControl/>
        <w:spacing w:line="360" w:lineRule="auto"/>
        <w:ind w:left="1080" w:hanging="360"/>
        <w:jc w:val="both"/>
        <w:rPr>
          <w:rFonts w:ascii="Arial" w:hAnsi="Arial" w:cs="Arial"/>
          <w:sz w:val="22"/>
          <w:szCs w:val="22"/>
        </w:rPr>
      </w:pPr>
      <w:r w:rsidRPr="009C628C">
        <w:rPr>
          <w:rFonts w:ascii="Arial" w:hAnsi="Arial" w:cs="Arial"/>
          <w:sz w:val="22"/>
          <w:szCs w:val="22"/>
        </w:rPr>
        <w:t xml:space="preserve">1. </w:t>
      </w:r>
      <w:r w:rsidR="009C4E79" w:rsidRPr="009C628C">
        <w:rPr>
          <w:rFonts w:ascii="Arial" w:hAnsi="Arial" w:cs="Arial"/>
          <w:sz w:val="22"/>
          <w:szCs w:val="22"/>
        </w:rPr>
        <w:t xml:space="preserve"> </w:t>
      </w:r>
      <w:r w:rsidR="00D43E35">
        <w:rPr>
          <w:rFonts w:ascii="Arial" w:hAnsi="Arial" w:cs="Arial"/>
          <w:sz w:val="22"/>
          <w:szCs w:val="22"/>
        </w:rPr>
        <w:t>P</w:t>
      </w:r>
      <w:r w:rsidR="009C4E79" w:rsidRPr="009C628C">
        <w:rPr>
          <w:rFonts w:ascii="Arial" w:hAnsi="Arial" w:cs="Arial"/>
          <w:sz w:val="22"/>
          <w:szCs w:val="22"/>
        </w:rPr>
        <w:t xml:space="preserve">articipation in </w:t>
      </w:r>
      <w:r w:rsidR="007E3AEB" w:rsidRPr="009C628C">
        <w:rPr>
          <w:rFonts w:ascii="Arial" w:hAnsi="Arial" w:cs="Arial"/>
          <w:sz w:val="22"/>
          <w:szCs w:val="22"/>
        </w:rPr>
        <w:t>faculty meetings</w:t>
      </w:r>
      <w:r w:rsidR="00F4696C" w:rsidRPr="009C628C">
        <w:rPr>
          <w:rFonts w:ascii="Arial" w:hAnsi="Arial" w:cs="Arial"/>
          <w:sz w:val="22"/>
          <w:szCs w:val="22"/>
        </w:rPr>
        <w:t>,</w:t>
      </w:r>
      <w:r w:rsidR="007E3AEB" w:rsidRPr="009C628C">
        <w:rPr>
          <w:rFonts w:ascii="Arial" w:hAnsi="Arial" w:cs="Arial"/>
          <w:sz w:val="22"/>
          <w:szCs w:val="22"/>
        </w:rPr>
        <w:t xml:space="preserve"> </w:t>
      </w:r>
      <w:r w:rsidR="00E80894" w:rsidRPr="009C628C">
        <w:rPr>
          <w:rFonts w:ascii="Arial" w:hAnsi="Arial" w:cs="Arial"/>
          <w:sz w:val="22"/>
          <w:szCs w:val="22"/>
        </w:rPr>
        <w:t xml:space="preserve">departmental </w:t>
      </w:r>
      <w:r w:rsidR="00F4696C" w:rsidRPr="009C628C">
        <w:rPr>
          <w:rFonts w:ascii="Arial" w:hAnsi="Arial" w:cs="Arial"/>
          <w:sz w:val="22"/>
          <w:szCs w:val="22"/>
        </w:rPr>
        <w:t>seminars</w:t>
      </w:r>
      <w:r w:rsidR="00903812" w:rsidRPr="009C628C">
        <w:rPr>
          <w:rFonts w:ascii="Arial" w:hAnsi="Arial" w:cs="Arial"/>
          <w:sz w:val="22"/>
          <w:szCs w:val="22"/>
        </w:rPr>
        <w:t>, and faculty chalk talks.</w:t>
      </w:r>
    </w:p>
    <w:p w14:paraId="4E69C324" w14:textId="77777777" w:rsidR="006771B6" w:rsidRPr="009C628C" w:rsidRDefault="006771B6" w:rsidP="00BC4BDE">
      <w:pPr>
        <w:widowControl/>
        <w:spacing w:line="360" w:lineRule="auto"/>
        <w:ind w:left="720"/>
        <w:jc w:val="both"/>
        <w:rPr>
          <w:rFonts w:ascii="Arial" w:hAnsi="Arial" w:cs="Arial"/>
          <w:sz w:val="22"/>
          <w:szCs w:val="22"/>
        </w:rPr>
      </w:pPr>
      <w:r w:rsidRPr="009C628C">
        <w:rPr>
          <w:rFonts w:ascii="Arial" w:hAnsi="Arial" w:cs="Arial"/>
          <w:sz w:val="22"/>
          <w:szCs w:val="22"/>
        </w:rPr>
        <w:t>2.  S</w:t>
      </w:r>
      <w:r w:rsidR="009C4E79" w:rsidRPr="009C628C">
        <w:rPr>
          <w:rFonts w:ascii="Arial" w:hAnsi="Arial" w:cs="Arial"/>
          <w:sz w:val="22"/>
          <w:szCs w:val="22"/>
        </w:rPr>
        <w:t xml:space="preserve">ervice on departmental, college, or university committees </w:t>
      </w:r>
    </w:p>
    <w:p w14:paraId="4A702667" w14:textId="77777777" w:rsidR="006771B6" w:rsidRPr="009C628C" w:rsidRDefault="006771B6" w:rsidP="00BC4BDE">
      <w:pPr>
        <w:widowControl/>
        <w:spacing w:line="360" w:lineRule="auto"/>
        <w:ind w:left="720"/>
        <w:jc w:val="both"/>
        <w:rPr>
          <w:rFonts w:ascii="Arial" w:hAnsi="Arial" w:cs="Arial"/>
          <w:sz w:val="22"/>
          <w:szCs w:val="22"/>
        </w:rPr>
      </w:pPr>
      <w:r w:rsidRPr="009C628C">
        <w:rPr>
          <w:rFonts w:ascii="Arial" w:hAnsi="Arial" w:cs="Arial"/>
          <w:sz w:val="22"/>
          <w:szCs w:val="22"/>
        </w:rPr>
        <w:t>3.  Officer in regional</w:t>
      </w:r>
      <w:r w:rsidR="00372811" w:rsidRPr="009C628C">
        <w:rPr>
          <w:rFonts w:ascii="Arial" w:hAnsi="Arial" w:cs="Arial"/>
          <w:sz w:val="22"/>
          <w:szCs w:val="22"/>
        </w:rPr>
        <w:t xml:space="preserve">, </w:t>
      </w:r>
      <w:r w:rsidRPr="009C628C">
        <w:rPr>
          <w:rFonts w:ascii="Arial" w:hAnsi="Arial" w:cs="Arial"/>
          <w:sz w:val="22"/>
          <w:szCs w:val="22"/>
        </w:rPr>
        <w:t>state</w:t>
      </w:r>
      <w:r w:rsidR="00372811" w:rsidRPr="009C628C">
        <w:rPr>
          <w:rFonts w:ascii="Arial" w:hAnsi="Arial" w:cs="Arial"/>
          <w:sz w:val="22"/>
          <w:szCs w:val="22"/>
        </w:rPr>
        <w:t>, and/or national</w:t>
      </w:r>
      <w:r w:rsidRPr="009C628C">
        <w:rPr>
          <w:rFonts w:ascii="Arial" w:hAnsi="Arial" w:cs="Arial"/>
          <w:sz w:val="22"/>
          <w:szCs w:val="22"/>
        </w:rPr>
        <w:t xml:space="preserve"> professional organization</w:t>
      </w:r>
    </w:p>
    <w:p w14:paraId="4B7E0D97" w14:textId="77777777" w:rsidR="006771B6" w:rsidRPr="009C628C" w:rsidRDefault="006771B6" w:rsidP="00BC4BDE">
      <w:pPr>
        <w:widowControl/>
        <w:spacing w:line="360" w:lineRule="auto"/>
        <w:ind w:left="720"/>
        <w:jc w:val="both"/>
        <w:rPr>
          <w:rFonts w:ascii="Arial" w:hAnsi="Arial" w:cs="Arial"/>
          <w:sz w:val="22"/>
          <w:szCs w:val="22"/>
        </w:rPr>
      </w:pPr>
      <w:r w:rsidRPr="009C628C">
        <w:rPr>
          <w:rFonts w:ascii="Arial" w:hAnsi="Arial" w:cs="Arial"/>
          <w:sz w:val="22"/>
          <w:szCs w:val="22"/>
        </w:rPr>
        <w:t xml:space="preserve">4. </w:t>
      </w:r>
      <w:r w:rsidR="00163BF6" w:rsidRPr="009C628C">
        <w:rPr>
          <w:rFonts w:ascii="Arial" w:hAnsi="Arial" w:cs="Arial"/>
          <w:sz w:val="22"/>
          <w:szCs w:val="22"/>
        </w:rPr>
        <w:t xml:space="preserve"> </w:t>
      </w:r>
      <w:r w:rsidRPr="009C628C">
        <w:rPr>
          <w:rFonts w:ascii="Arial" w:hAnsi="Arial" w:cs="Arial"/>
          <w:sz w:val="22"/>
          <w:szCs w:val="22"/>
        </w:rPr>
        <w:t>Program or committee chair for regional</w:t>
      </w:r>
      <w:r w:rsidR="00650FF2" w:rsidRPr="009C628C">
        <w:rPr>
          <w:rFonts w:ascii="Arial" w:hAnsi="Arial" w:cs="Arial"/>
          <w:sz w:val="22"/>
          <w:szCs w:val="22"/>
        </w:rPr>
        <w:t xml:space="preserve"> or </w:t>
      </w:r>
      <w:r w:rsidRPr="009C628C">
        <w:rPr>
          <w:rFonts w:ascii="Arial" w:hAnsi="Arial" w:cs="Arial"/>
          <w:sz w:val="22"/>
          <w:szCs w:val="22"/>
        </w:rPr>
        <w:t>state meeting</w:t>
      </w:r>
    </w:p>
    <w:p w14:paraId="3DDC4155" w14:textId="505677B0" w:rsidR="00A2352A" w:rsidRPr="009C628C" w:rsidRDefault="00A2352A" w:rsidP="00A2352A">
      <w:pPr>
        <w:widowControl/>
        <w:spacing w:line="360" w:lineRule="auto"/>
        <w:ind w:firstLine="720"/>
        <w:jc w:val="both"/>
        <w:rPr>
          <w:rFonts w:ascii="Arial" w:hAnsi="Arial" w:cs="Arial"/>
          <w:sz w:val="22"/>
          <w:szCs w:val="22"/>
        </w:rPr>
      </w:pPr>
      <w:r w:rsidRPr="009C628C">
        <w:rPr>
          <w:rFonts w:ascii="Arial" w:hAnsi="Arial" w:cs="Arial"/>
          <w:sz w:val="22"/>
          <w:szCs w:val="22"/>
        </w:rPr>
        <w:t xml:space="preserve">5.  Reviewer for </w:t>
      </w:r>
      <w:r w:rsidR="00881FC1">
        <w:rPr>
          <w:rFonts w:ascii="Arial" w:hAnsi="Arial" w:cs="Arial"/>
          <w:sz w:val="22"/>
          <w:szCs w:val="22"/>
        </w:rPr>
        <w:t>peer-reviewed</w:t>
      </w:r>
      <w:r w:rsidR="00881FC1" w:rsidRPr="009C628C">
        <w:rPr>
          <w:rFonts w:ascii="Arial" w:hAnsi="Arial" w:cs="Arial"/>
          <w:sz w:val="22"/>
          <w:szCs w:val="22"/>
        </w:rPr>
        <w:t xml:space="preserve"> </w:t>
      </w:r>
      <w:r w:rsidRPr="009C628C">
        <w:rPr>
          <w:rFonts w:ascii="Arial" w:hAnsi="Arial" w:cs="Arial"/>
          <w:sz w:val="22"/>
          <w:szCs w:val="22"/>
        </w:rPr>
        <w:t>journals, and/or as an ad hoc reviewer for national research organizations</w:t>
      </w:r>
    </w:p>
    <w:p w14:paraId="45C32DCC" w14:textId="77777777" w:rsidR="00A2352A" w:rsidRPr="009C628C" w:rsidRDefault="00A2352A" w:rsidP="000C6D0E">
      <w:pPr>
        <w:widowControl/>
        <w:spacing w:line="360" w:lineRule="auto"/>
        <w:jc w:val="both"/>
        <w:rPr>
          <w:rFonts w:ascii="Arial" w:hAnsi="Arial" w:cs="Arial"/>
          <w:sz w:val="22"/>
          <w:szCs w:val="22"/>
        </w:rPr>
      </w:pPr>
      <w:r w:rsidRPr="009C628C">
        <w:rPr>
          <w:rFonts w:ascii="Arial" w:hAnsi="Arial" w:cs="Arial"/>
          <w:sz w:val="22"/>
          <w:szCs w:val="22"/>
        </w:rPr>
        <w:tab/>
      </w:r>
      <w:r w:rsidR="00650FF2" w:rsidRPr="009C628C">
        <w:rPr>
          <w:rFonts w:ascii="Arial" w:hAnsi="Arial" w:cs="Arial"/>
          <w:sz w:val="22"/>
          <w:szCs w:val="22"/>
        </w:rPr>
        <w:t>6</w:t>
      </w:r>
      <w:r w:rsidRPr="009C628C">
        <w:rPr>
          <w:rFonts w:ascii="Arial" w:hAnsi="Arial" w:cs="Arial"/>
          <w:sz w:val="22"/>
          <w:szCs w:val="22"/>
        </w:rPr>
        <w:t>.</w:t>
      </w:r>
      <w:r w:rsidR="006771B6" w:rsidRPr="009C628C">
        <w:rPr>
          <w:rFonts w:ascii="Arial" w:hAnsi="Arial" w:cs="Arial"/>
          <w:sz w:val="22"/>
          <w:szCs w:val="22"/>
        </w:rPr>
        <w:t xml:space="preserve"> </w:t>
      </w:r>
      <w:r w:rsidR="00163BF6" w:rsidRPr="009C628C">
        <w:rPr>
          <w:rFonts w:ascii="Arial" w:hAnsi="Arial" w:cs="Arial"/>
          <w:sz w:val="22"/>
          <w:szCs w:val="22"/>
        </w:rPr>
        <w:t xml:space="preserve"> </w:t>
      </w:r>
      <w:r w:rsidR="006771B6" w:rsidRPr="009C628C">
        <w:rPr>
          <w:rFonts w:ascii="Arial" w:hAnsi="Arial" w:cs="Arial"/>
          <w:sz w:val="22"/>
          <w:szCs w:val="22"/>
        </w:rPr>
        <w:t>Service as a consultant to business or governmental agencies</w:t>
      </w:r>
    </w:p>
    <w:p w14:paraId="6BC0D5BB" w14:textId="77777777" w:rsidR="006771B6" w:rsidRPr="009C628C" w:rsidRDefault="006771B6" w:rsidP="006771B6">
      <w:pPr>
        <w:widowControl/>
        <w:spacing w:line="360" w:lineRule="auto"/>
        <w:jc w:val="both"/>
        <w:rPr>
          <w:rFonts w:ascii="Arial" w:hAnsi="Arial" w:cs="Arial"/>
          <w:sz w:val="22"/>
          <w:szCs w:val="22"/>
        </w:rPr>
      </w:pPr>
      <w:r w:rsidRPr="009C628C">
        <w:rPr>
          <w:rFonts w:ascii="Arial" w:hAnsi="Arial" w:cs="Arial"/>
          <w:sz w:val="22"/>
          <w:szCs w:val="22"/>
        </w:rPr>
        <w:tab/>
      </w:r>
      <w:r w:rsidR="00650FF2" w:rsidRPr="009C628C">
        <w:rPr>
          <w:rFonts w:ascii="Arial" w:hAnsi="Arial" w:cs="Arial"/>
          <w:sz w:val="22"/>
          <w:szCs w:val="22"/>
        </w:rPr>
        <w:t>7</w:t>
      </w:r>
      <w:r w:rsidRPr="009C628C">
        <w:rPr>
          <w:rFonts w:ascii="Arial" w:hAnsi="Arial" w:cs="Arial"/>
          <w:sz w:val="22"/>
          <w:szCs w:val="22"/>
        </w:rPr>
        <w:t xml:space="preserve">. </w:t>
      </w:r>
      <w:r w:rsidR="00650FF2" w:rsidRPr="009C628C">
        <w:rPr>
          <w:rFonts w:ascii="Arial" w:hAnsi="Arial" w:cs="Arial"/>
          <w:sz w:val="22"/>
          <w:szCs w:val="22"/>
        </w:rPr>
        <w:t xml:space="preserve"> </w:t>
      </w:r>
      <w:r w:rsidRPr="009C628C">
        <w:rPr>
          <w:rFonts w:ascii="Arial" w:hAnsi="Arial" w:cs="Arial"/>
          <w:sz w:val="22"/>
          <w:szCs w:val="22"/>
        </w:rPr>
        <w:t>Advisor to student organizations</w:t>
      </w:r>
    </w:p>
    <w:p w14:paraId="5FD452FB" w14:textId="77777777" w:rsidR="009C5AED" w:rsidRPr="009C628C" w:rsidRDefault="006771B6" w:rsidP="006771B6">
      <w:pPr>
        <w:widowControl/>
        <w:spacing w:line="360" w:lineRule="auto"/>
        <w:jc w:val="both"/>
        <w:rPr>
          <w:rFonts w:ascii="Arial" w:hAnsi="Arial" w:cs="Arial"/>
          <w:sz w:val="22"/>
          <w:szCs w:val="22"/>
        </w:rPr>
      </w:pPr>
      <w:r w:rsidRPr="009C628C">
        <w:rPr>
          <w:rFonts w:ascii="Arial" w:hAnsi="Arial" w:cs="Arial"/>
          <w:sz w:val="22"/>
          <w:szCs w:val="22"/>
        </w:rPr>
        <w:tab/>
      </w:r>
      <w:r w:rsidR="00650FF2" w:rsidRPr="009C628C">
        <w:rPr>
          <w:rFonts w:ascii="Arial" w:hAnsi="Arial" w:cs="Arial"/>
          <w:sz w:val="22"/>
          <w:szCs w:val="22"/>
        </w:rPr>
        <w:t>8</w:t>
      </w:r>
      <w:r w:rsidRPr="009C628C">
        <w:rPr>
          <w:rFonts w:ascii="Arial" w:hAnsi="Arial" w:cs="Arial"/>
          <w:sz w:val="22"/>
          <w:szCs w:val="22"/>
        </w:rPr>
        <w:t>.</w:t>
      </w:r>
      <w:r w:rsidR="00650FF2" w:rsidRPr="009C628C">
        <w:rPr>
          <w:rFonts w:ascii="Arial" w:hAnsi="Arial" w:cs="Arial"/>
          <w:sz w:val="22"/>
          <w:szCs w:val="22"/>
        </w:rPr>
        <w:t xml:space="preserve"> </w:t>
      </w:r>
      <w:r w:rsidRPr="009C628C">
        <w:rPr>
          <w:rFonts w:ascii="Arial" w:hAnsi="Arial" w:cs="Arial"/>
          <w:sz w:val="22"/>
          <w:szCs w:val="22"/>
        </w:rPr>
        <w:t xml:space="preserve"> Directing consulting, continuing education, and/or outreach activities</w:t>
      </w:r>
    </w:p>
    <w:p w14:paraId="6F803E53" w14:textId="77777777" w:rsidR="007E3AEB" w:rsidRDefault="009C5AED" w:rsidP="006771B6">
      <w:pPr>
        <w:widowControl/>
        <w:spacing w:line="360" w:lineRule="auto"/>
        <w:jc w:val="both"/>
        <w:rPr>
          <w:rFonts w:ascii="Arial" w:hAnsi="Arial" w:cs="Arial"/>
          <w:sz w:val="22"/>
          <w:szCs w:val="22"/>
        </w:rPr>
      </w:pPr>
      <w:r w:rsidRPr="009C628C">
        <w:rPr>
          <w:rFonts w:ascii="Arial" w:hAnsi="Arial" w:cs="Arial"/>
          <w:sz w:val="22"/>
          <w:szCs w:val="22"/>
        </w:rPr>
        <w:tab/>
      </w:r>
      <w:r w:rsidR="00650FF2" w:rsidRPr="009C628C">
        <w:rPr>
          <w:rFonts w:ascii="Arial" w:hAnsi="Arial" w:cs="Arial"/>
          <w:sz w:val="22"/>
          <w:szCs w:val="22"/>
        </w:rPr>
        <w:t>9</w:t>
      </w:r>
      <w:r w:rsidRPr="009C628C">
        <w:rPr>
          <w:rFonts w:ascii="Arial" w:hAnsi="Arial" w:cs="Arial"/>
          <w:sz w:val="22"/>
          <w:szCs w:val="22"/>
        </w:rPr>
        <w:t xml:space="preserve">. </w:t>
      </w:r>
      <w:r w:rsidR="00650FF2" w:rsidRPr="009C628C">
        <w:rPr>
          <w:rFonts w:ascii="Arial" w:hAnsi="Arial" w:cs="Arial"/>
          <w:sz w:val="22"/>
          <w:szCs w:val="22"/>
        </w:rPr>
        <w:t xml:space="preserve"> </w:t>
      </w:r>
      <w:r w:rsidRPr="009C628C">
        <w:rPr>
          <w:rFonts w:ascii="Arial" w:hAnsi="Arial" w:cs="Arial"/>
          <w:sz w:val="22"/>
          <w:szCs w:val="22"/>
        </w:rPr>
        <w:t>Contributions to diversity and/or internationalization/globalization</w:t>
      </w:r>
    </w:p>
    <w:p w14:paraId="25E3D982" w14:textId="77777777" w:rsidR="00E82283" w:rsidRPr="009C628C" w:rsidRDefault="00E82283" w:rsidP="006771B6">
      <w:pPr>
        <w:widowControl/>
        <w:spacing w:line="360" w:lineRule="auto"/>
        <w:jc w:val="both"/>
        <w:rPr>
          <w:rFonts w:ascii="Arial" w:hAnsi="Arial" w:cs="Arial"/>
          <w:sz w:val="22"/>
          <w:szCs w:val="22"/>
        </w:rPr>
      </w:pPr>
      <w:r>
        <w:rPr>
          <w:rFonts w:ascii="Arial" w:hAnsi="Arial" w:cs="Arial"/>
          <w:sz w:val="22"/>
          <w:szCs w:val="22"/>
        </w:rPr>
        <w:tab/>
        <w:t>10. Member of graduate thesis committees</w:t>
      </w:r>
    </w:p>
    <w:p w14:paraId="311C24AC" w14:textId="77777777" w:rsidR="00460746" w:rsidRPr="009C628C" w:rsidRDefault="00163BF6" w:rsidP="00163BF6">
      <w:pPr>
        <w:widowControl/>
        <w:spacing w:line="360" w:lineRule="auto"/>
        <w:jc w:val="both"/>
        <w:rPr>
          <w:rFonts w:ascii="Arial" w:hAnsi="Arial" w:cs="Arial"/>
          <w:sz w:val="22"/>
          <w:szCs w:val="22"/>
        </w:rPr>
      </w:pPr>
      <w:r w:rsidRPr="009C628C">
        <w:rPr>
          <w:rFonts w:ascii="Arial" w:hAnsi="Arial" w:cs="Arial"/>
          <w:sz w:val="22"/>
          <w:szCs w:val="22"/>
        </w:rPr>
        <w:lastRenderedPageBreak/>
        <w:tab/>
      </w:r>
    </w:p>
    <w:p w14:paraId="57C5A65E" w14:textId="77777777" w:rsidR="002454E1" w:rsidRPr="009C628C" w:rsidRDefault="002454E1" w:rsidP="002454E1">
      <w:pPr>
        <w:widowControl/>
        <w:spacing w:line="360" w:lineRule="auto"/>
        <w:jc w:val="both"/>
        <w:rPr>
          <w:rFonts w:ascii="Arial" w:hAnsi="Arial" w:cs="Arial"/>
          <w:sz w:val="22"/>
          <w:szCs w:val="22"/>
        </w:rPr>
      </w:pPr>
    </w:p>
    <w:p w14:paraId="548C3C0A" w14:textId="77777777" w:rsidR="00163BF6" w:rsidRPr="009C628C" w:rsidRDefault="00235595" w:rsidP="00163BF6">
      <w:pPr>
        <w:widowControl/>
        <w:spacing w:line="360" w:lineRule="auto"/>
        <w:jc w:val="both"/>
        <w:rPr>
          <w:rFonts w:ascii="Arial" w:hAnsi="Arial" w:cs="Arial"/>
          <w:b/>
          <w:sz w:val="22"/>
          <w:szCs w:val="22"/>
        </w:rPr>
      </w:pPr>
      <w:r w:rsidRPr="009C628C">
        <w:rPr>
          <w:rFonts w:ascii="Arial" w:hAnsi="Arial" w:cs="Arial"/>
          <w:b/>
          <w:sz w:val="22"/>
          <w:szCs w:val="22"/>
        </w:rPr>
        <w:tab/>
      </w:r>
      <w:r w:rsidR="00460746" w:rsidRPr="009C628C">
        <w:rPr>
          <w:rFonts w:ascii="Arial" w:hAnsi="Arial" w:cs="Arial"/>
          <w:b/>
          <w:sz w:val="22"/>
          <w:szCs w:val="22"/>
        </w:rPr>
        <w:t>Indicators of needs improvement in service</w:t>
      </w:r>
      <w:r w:rsidR="00F35ADE" w:rsidRPr="009C628C">
        <w:rPr>
          <w:rFonts w:ascii="Arial" w:hAnsi="Arial" w:cs="Arial"/>
          <w:b/>
          <w:sz w:val="22"/>
          <w:szCs w:val="22"/>
        </w:rPr>
        <w:t xml:space="preserve"> include but are not limited to</w:t>
      </w:r>
      <w:r w:rsidR="00460746" w:rsidRPr="009C628C">
        <w:rPr>
          <w:rFonts w:ascii="Arial" w:hAnsi="Arial" w:cs="Arial"/>
          <w:b/>
          <w:sz w:val="22"/>
          <w:szCs w:val="22"/>
        </w:rPr>
        <w:t>:</w:t>
      </w:r>
    </w:p>
    <w:p w14:paraId="22E827F2" w14:textId="77777777" w:rsidR="00235595" w:rsidRPr="009C628C" w:rsidRDefault="00235595" w:rsidP="00235595">
      <w:pPr>
        <w:widowControl/>
        <w:spacing w:line="360" w:lineRule="auto"/>
        <w:ind w:firstLine="720"/>
        <w:jc w:val="both"/>
        <w:rPr>
          <w:rFonts w:ascii="Arial" w:hAnsi="Arial" w:cs="Arial"/>
          <w:sz w:val="22"/>
          <w:szCs w:val="22"/>
        </w:rPr>
      </w:pPr>
      <w:r w:rsidRPr="009C628C">
        <w:rPr>
          <w:rFonts w:ascii="Arial" w:hAnsi="Arial" w:cs="Arial"/>
          <w:sz w:val="22"/>
          <w:szCs w:val="22"/>
        </w:rPr>
        <w:t xml:space="preserve">1.  Failure to regularly participate in </w:t>
      </w:r>
      <w:r w:rsidR="007E3AEB" w:rsidRPr="009C628C">
        <w:rPr>
          <w:rFonts w:ascii="Arial" w:hAnsi="Arial" w:cs="Arial"/>
          <w:sz w:val="22"/>
          <w:szCs w:val="22"/>
        </w:rPr>
        <w:t>faculty meetings</w:t>
      </w:r>
      <w:r w:rsidR="00903812" w:rsidRPr="009C628C">
        <w:rPr>
          <w:rFonts w:ascii="Arial" w:hAnsi="Arial" w:cs="Arial"/>
          <w:sz w:val="22"/>
          <w:szCs w:val="22"/>
        </w:rPr>
        <w:t xml:space="preserve">, </w:t>
      </w:r>
      <w:r w:rsidR="00F35ADE" w:rsidRPr="009C628C">
        <w:rPr>
          <w:rFonts w:ascii="Arial" w:hAnsi="Arial" w:cs="Arial"/>
          <w:sz w:val="22"/>
          <w:szCs w:val="22"/>
        </w:rPr>
        <w:t xml:space="preserve">departmental </w:t>
      </w:r>
      <w:r w:rsidR="007E3AEB" w:rsidRPr="009C628C">
        <w:rPr>
          <w:rFonts w:ascii="Arial" w:hAnsi="Arial" w:cs="Arial"/>
          <w:sz w:val="22"/>
          <w:szCs w:val="22"/>
        </w:rPr>
        <w:t xml:space="preserve">seminars, </w:t>
      </w:r>
      <w:r w:rsidR="00903812" w:rsidRPr="009C628C">
        <w:rPr>
          <w:rFonts w:ascii="Arial" w:hAnsi="Arial" w:cs="Arial"/>
          <w:sz w:val="22"/>
          <w:szCs w:val="22"/>
        </w:rPr>
        <w:t>and faculty chalk talks</w:t>
      </w:r>
    </w:p>
    <w:p w14:paraId="3F51405D" w14:textId="005668AC" w:rsidR="00235595" w:rsidRPr="009C628C" w:rsidRDefault="00235595" w:rsidP="00724A88">
      <w:pPr>
        <w:widowControl/>
        <w:spacing w:line="360" w:lineRule="auto"/>
        <w:ind w:left="990" w:hanging="270"/>
        <w:jc w:val="both"/>
        <w:rPr>
          <w:rFonts w:ascii="Arial" w:hAnsi="Arial" w:cs="Arial"/>
          <w:sz w:val="22"/>
          <w:szCs w:val="22"/>
        </w:rPr>
      </w:pPr>
      <w:r w:rsidRPr="009C628C">
        <w:rPr>
          <w:rFonts w:ascii="Arial" w:hAnsi="Arial" w:cs="Arial"/>
          <w:sz w:val="22"/>
          <w:szCs w:val="22"/>
        </w:rPr>
        <w:t xml:space="preserve">2. </w:t>
      </w:r>
      <w:r w:rsidR="007A3E32">
        <w:rPr>
          <w:rFonts w:ascii="Arial" w:hAnsi="Arial" w:cs="Arial"/>
          <w:sz w:val="22"/>
          <w:szCs w:val="22"/>
        </w:rPr>
        <w:t>Repeated r</w:t>
      </w:r>
      <w:r w:rsidRPr="009C628C">
        <w:rPr>
          <w:rFonts w:ascii="Arial" w:hAnsi="Arial" w:cs="Arial"/>
          <w:sz w:val="22"/>
          <w:szCs w:val="22"/>
        </w:rPr>
        <w:t>efusal to serve, or to be nominated to serve, on departmental, college, or university committees</w:t>
      </w:r>
      <w:r w:rsidR="003F01B7">
        <w:rPr>
          <w:rFonts w:ascii="Arial" w:hAnsi="Arial" w:cs="Arial"/>
          <w:sz w:val="22"/>
          <w:szCs w:val="22"/>
        </w:rPr>
        <w:t xml:space="preserve"> despite having an otherwise low service load.</w:t>
      </w:r>
    </w:p>
    <w:p w14:paraId="2B1EF445" w14:textId="77777777" w:rsidR="00E5430B" w:rsidRPr="009C628C" w:rsidRDefault="00E5430B" w:rsidP="00E5430B">
      <w:pPr>
        <w:widowControl/>
        <w:spacing w:line="360" w:lineRule="auto"/>
        <w:ind w:firstLine="720"/>
        <w:jc w:val="both"/>
        <w:rPr>
          <w:rFonts w:ascii="Arial" w:hAnsi="Arial" w:cs="Arial"/>
          <w:sz w:val="22"/>
          <w:szCs w:val="22"/>
        </w:rPr>
      </w:pPr>
      <w:r w:rsidRPr="009C628C">
        <w:rPr>
          <w:rFonts w:ascii="Arial" w:hAnsi="Arial" w:cs="Arial"/>
          <w:sz w:val="22"/>
          <w:szCs w:val="22"/>
        </w:rPr>
        <w:t xml:space="preserve">3. </w:t>
      </w:r>
      <w:r w:rsidR="00757C71" w:rsidRPr="009C628C">
        <w:rPr>
          <w:rFonts w:ascii="Arial" w:hAnsi="Arial" w:cs="Arial"/>
          <w:sz w:val="22"/>
          <w:szCs w:val="22"/>
        </w:rPr>
        <w:t xml:space="preserve"> </w:t>
      </w:r>
      <w:r w:rsidRPr="009C628C">
        <w:rPr>
          <w:rFonts w:ascii="Arial" w:hAnsi="Arial" w:cs="Arial"/>
          <w:sz w:val="22"/>
          <w:szCs w:val="22"/>
        </w:rPr>
        <w:t>Unwillingness or inability to contribute to the mission of committees the faculty member serves on</w:t>
      </w:r>
    </w:p>
    <w:p w14:paraId="5D8DD5A7" w14:textId="77777777" w:rsidR="00460746" w:rsidRPr="009C628C" w:rsidRDefault="00460746" w:rsidP="00163BF6">
      <w:pPr>
        <w:widowControl/>
        <w:spacing w:line="360" w:lineRule="auto"/>
        <w:jc w:val="both"/>
        <w:rPr>
          <w:rFonts w:ascii="Arial" w:hAnsi="Arial" w:cs="Arial"/>
          <w:sz w:val="22"/>
          <w:szCs w:val="22"/>
        </w:rPr>
      </w:pPr>
    </w:p>
    <w:p w14:paraId="254A58A9" w14:textId="77777777" w:rsidR="00163BF6" w:rsidRPr="009C628C" w:rsidRDefault="00163BF6" w:rsidP="00163BF6">
      <w:pPr>
        <w:widowControl/>
        <w:spacing w:line="360" w:lineRule="auto"/>
        <w:ind w:firstLine="720"/>
        <w:jc w:val="both"/>
        <w:rPr>
          <w:rFonts w:ascii="Arial" w:hAnsi="Arial" w:cs="Arial"/>
          <w:sz w:val="22"/>
          <w:szCs w:val="22"/>
        </w:rPr>
      </w:pPr>
      <w:r w:rsidRPr="009C628C">
        <w:rPr>
          <w:rFonts w:ascii="Arial" w:hAnsi="Arial" w:cs="Arial"/>
          <w:b/>
          <w:sz w:val="22"/>
          <w:szCs w:val="22"/>
        </w:rPr>
        <w:t>Indicators of unsatisfactory performance in service</w:t>
      </w:r>
      <w:r w:rsidR="00F35ADE" w:rsidRPr="009C628C">
        <w:rPr>
          <w:rFonts w:ascii="Arial" w:hAnsi="Arial" w:cs="Arial"/>
          <w:b/>
          <w:sz w:val="22"/>
          <w:szCs w:val="22"/>
        </w:rPr>
        <w:t xml:space="preserve"> include but are not limited to</w:t>
      </w:r>
      <w:r w:rsidRPr="009C628C">
        <w:rPr>
          <w:rFonts w:ascii="Arial" w:hAnsi="Arial" w:cs="Arial"/>
          <w:b/>
          <w:sz w:val="22"/>
          <w:szCs w:val="22"/>
        </w:rPr>
        <w:t>:</w:t>
      </w:r>
    </w:p>
    <w:p w14:paraId="303821F0" w14:textId="77777777" w:rsidR="00235595" w:rsidRPr="009C628C" w:rsidRDefault="00235595" w:rsidP="00064676">
      <w:pPr>
        <w:widowControl/>
        <w:spacing w:line="360" w:lineRule="auto"/>
        <w:ind w:left="1080" w:hanging="360"/>
        <w:jc w:val="both"/>
        <w:rPr>
          <w:rFonts w:ascii="Arial" w:hAnsi="Arial" w:cs="Arial"/>
          <w:sz w:val="22"/>
          <w:szCs w:val="22"/>
        </w:rPr>
      </w:pPr>
      <w:r w:rsidRPr="009C628C">
        <w:rPr>
          <w:rFonts w:ascii="Arial" w:hAnsi="Arial" w:cs="Arial"/>
          <w:sz w:val="22"/>
          <w:szCs w:val="22"/>
        </w:rPr>
        <w:t xml:space="preserve">1.  Inability or unwillingness to resolve any problems that led to a </w:t>
      </w:r>
      <w:r w:rsidRPr="009C628C">
        <w:rPr>
          <w:rFonts w:ascii="Arial" w:hAnsi="Arial" w:cs="Arial"/>
          <w:i/>
          <w:sz w:val="22"/>
          <w:szCs w:val="22"/>
        </w:rPr>
        <w:t>Needs Improvement</w:t>
      </w:r>
      <w:r w:rsidRPr="009C628C">
        <w:rPr>
          <w:rFonts w:ascii="Arial" w:hAnsi="Arial" w:cs="Arial"/>
          <w:sz w:val="22"/>
          <w:szCs w:val="22"/>
        </w:rPr>
        <w:t xml:space="preserve"> </w:t>
      </w:r>
      <w:r w:rsidR="000F5D54" w:rsidRPr="009C628C">
        <w:rPr>
          <w:rFonts w:ascii="Arial" w:hAnsi="Arial" w:cs="Arial"/>
          <w:sz w:val="22"/>
          <w:szCs w:val="22"/>
        </w:rPr>
        <w:t>rating in service</w:t>
      </w:r>
      <w:r w:rsidRPr="009C628C">
        <w:rPr>
          <w:rFonts w:ascii="Arial" w:hAnsi="Arial" w:cs="Arial"/>
          <w:sz w:val="22"/>
          <w:szCs w:val="22"/>
        </w:rPr>
        <w:t xml:space="preserve"> in the previous Annual Review</w:t>
      </w:r>
    </w:p>
    <w:p w14:paraId="747AC628" w14:textId="77777777" w:rsidR="00235595" w:rsidRPr="009C628C" w:rsidRDefault="00235595" w:rsidP="00235595">
      <w:pPr>
        <w:widowControl/>
        <w:tabs>
          <w:tab w:val="left" w:pos="900"/>
          <w:tab w:val="left" w:pos="990"/>
        </w:tabs>
        <w:spacing w:line="360" w:lineRule="auto"/>
        <w:ind w:firstLine="720"/>
        <w:jc w:val="both"/>
        <w:rPr>
          <w:rFonts w:ascii="Arial" w:hAnsi="Arial" w:cs="Arial"/>
          <w:sz w:val="22"/>
          <w:szCs w:val="22"/>
        </w:rPr>
      </w:pPr>
      <w:r w:rsidRPr="009C628C">
        <w:rPr>
          <w:rFonts w:ascii="Arial" w:hAnsi="Arial" w:cs="Arial"/>
          <w:sz w:val="22"/>
          <w:szCs w:val="22"/>
        </w:rPr>
        <w:t>2.</w:t>
      </w:r>
      <w:r w:rsidR="00650FF2" w:rsidRPr="009C628C">
        <w:rPr>
          <w:rFonts w:ascii="Arial" w:hAnsi="Arial" w:cs="Arial"/>
          <w:sz w:val="22"/>
          <w:szCs w:val="22"/>
        </w:rPr>
        <w:t xml:space="preserve"> </w:t>
      </w:r>
      <w:r w:rsidRPr="009C628C">
        <w:rPr>
          <w:rFonts w:ascii="Arial" w:hAnsi="Arial" w:cs="Arial"/>
          <w:sz w:val="22"/>
          <w:szCs w:val="22"/>
        </w:rPr>
        <w:t xml:space="preserve"> </w:t>
      </w:r>
      <w:r w:rsidR="00E5430B" w:rsidRPr="009C628C">
        <w:rPr>
          <w:rFonts w:ascii="Arial" w:hAnsi="Arial" w:cs="Arial"/>
          <w:sz w:val="22"/>
          <w:szCs w:val="22"/>
        </w:rPr>
        <w:t>Less than</w:t>
      </w:r>
      <w:r w:rsidR="00F35ADE" w:rsidRPr="009C628C">
        <w:rPr>
          <w:rFonts w:ascii="Arial" w:hAnsi="Arial" w:cs="Arial"/>
          <w:sz w:val="22"/>
          <w:szCs w:val="22"/>
        </w:rPr>
        <w:t>1</w:t>
      </w:r>
      <w:r w:rsidRPr="009C628C">
        <w:rPr>
          <w:rFonts w:ascii="Arial" w:hAnsi="Arial" w:cs="Arial"/>
          <w:sz w:val="22"/>
          <w:szCs w:val="22"/>
        </w:rPr>
        <w:t>0% service load</w:t>
      </w:r>
      <w:r w:rsidR="00B210D0" w:rsidRPr="009C628C">
        <w:rPr>
          <w:rFonts w:ascii="Arial" w:hAnsi="Arial" w:cs="Arial"/>
          <w:sz w:val="22"/>
          <w:szCs w:val="22"/>
        </w:rPr>
        <w:t xml:space="preserve"> over </w:t>
      </w:r>
      <w:r w:rsidR="00E5430B" w:rsidRPr="009C628C">
        <w:rPr>
          <w:rFonts w:ascii="Arial" w:hAnsi="Arial" w:cs="Arial"/>
          <w:sz w:val="22"/>
          <w:szCs w:val="22"/>
        </w:rPr>
        <w:t>a calendar</w:t>
      </w:r>
      <w:r w:rsidR="00B210D0" w:rsidRPr="009C628C">
        <w:rPr>
          <w:rFonts w:ascii="Arial" w:hAnsi="Arial" w:cs="Arial"/>
          <w:sz w:val="22"/>
          <w:szCs w:val="22"/>
        </w:rPr>
        <w:t xml:space="preserve"> year</w:t>
      </w:r>
    </w:p>
    <w:p w14:paraId="2510E1CC" w14:textId="77777777" w:rsidR="009A5D96" w:rsidRDefault="009A5D96" w:rsidP="00B64A36">
      <w:pPr>
        <w:spacing w:line="360" w:lineRule="auto"/>
        <w:rPr>
          <w:rFonts w:ascii="Arial" w:hAnsi="Arial" w:cs="Arial"/>
          <w:sz w:val="22"/>
          <w:szCs w:val="22"/>
        </w:rPr>
      </w:pPr>
    </w:p>
    <w:p w14:paraId="13B30CEE" w14:textId="77777777" w:rsidR="009A5D96" w:rsidRDefault="009A5D96" w:rsidP="00B64A36">
      <w:pPr>
        <w:spacing w:line="360" w:lineRule="auto"/>
        <w:rPr>
          <w:rFonts w:ascii="Arial" w:hAnsi="Arial" w:cs="Arial"/>
          <w:sz w:val="22"/>
          <w:szCs w:val="22"/>
        </w:rPr>
      </w:pPr>
    </w:p>
    <w:p w14:paraId="5703B451" w14:textId="77777777" w:rsidR="005A4CCD" w:rsidRDefault="005A4CCD" w:rsidP="005A4CCD">
      <w:pPr>
        <w:spacing w:line="360" w:lineRule="auto"/>
        <w:rPr>
          <w:rFonts w:ascii="Arial" w:hAnsi="Arial" w:cs="Arial"/>
          <w:b/>
          <w:bCs/>
          <w:sz w:val="22"/>
          <w:szCs w:val="22"/>
        </w:rPr>
      </w:pPr>
      <w:r>
        <w:rPr>
          <w:rFonts w:ascii="Arial" w:hAnsi="Arial" w:cs="Arial"/>
          <w:b/>
          <w:bCs/>
          <w:sz w:val="22"/>
          <w:szCs w:val="22"/>
        </w:rPr>
        <w:t>Academic Professional</w:t>
      </w:r>
      <w:r w:rsidRPr="00131039">
        <w:rPr>
          <w:rFonts w:ascii="Arial" w:hAnsi="Arial" w:cs="Arial"/>
          <w:b/>
          <w:bCs/>
          <w:sz w:val="22"/>
          <w:szCs w:val="22"/>
        </w:rPr>
        <w:t xml:space="preserve"> Track Faculty Evaluation Criteria:</w:t>
      </w:r>
    </w:p>
    <w:p w14:paraId="4429678F" w14:textId="0DFA41AA" w:rsidR="005A4CCD" w:rsidRPr="009C628C" w:rsidRDefault="005A4CCD" w:rsidP="00724A88">
      <w:pPr>
        <w:widowControl/>
        <w:spacing w:line="360" w:lineRule="auto"/>
        <w:ind w:firstLine="720"/>
        <w:jc w:val="both"/>
        <w:rPr>
          <w:rFonts w:ascii="Arial" w:hAnsi="Arial" w:cs="Arial"/>
          <w:sz w:val="22"/>
          <w:szCs w:val="22"/>
        </w:rPr>
      </w:pPr>
      <w:r w:rsidRPr="009C628C">
        <w:rPr>
          <w:rFonts w:ascii="Arial" w:hAnsi="Arial" w:cs="Arial"/>
          <w:sz w:val="22"/>
          <w:szCs w:val="22"/>
        </w:rPr>
        <w:t xml:space="preserve">The criteria below </w:t>
      </w:r>
      <w:r>
        <w:rPr>
          <w:rFonts w:ascii="Arial" w:hAnsi="Arial" w:cs="Arial"/>
          <w:sz w:val="22"/>
          <w:szCs w:val="22"/>
        </w:rPr>
        <w:t>represent</w:t>
      </w:r>
      <w:r w:rsidRPr="009C628C">
        <w:rPr>
          <w:rFonts w:ascii="Arial" w:hAnsi="Arial" w:cs="Arial"/>
          <w:sz w:val="22"/>
          <w:szCs w:val="22"/>
        </w:rPr>
        <w:t xml:space="preserve"> established </w:t>
      </w:r>
      <w:r>
        <w:rPr>
          <w:rFonts w:ascii="Arial" w:hAnsi="Arial" w:cs="Arial"/>
          <w:sz w:val="22"/>
          <w:szCs w:val="22"/>
        </w:rPr>
        <w:t>metrics</w:t>
      </w:r>
      <w:r w:rsidRPr="009C628C">
        <w:rPr>
          <w:rFonts w:ascii="Arial" w:hAnsi="Arial" w:cs="Arial"/>
          <w:sz w:val="22"/>
          <w:szCs w:val="22"/>
        </w:rPr>
        <w:t xml:space="preserve"> of faculty effectiveness, and while it is expected that faculty will meet some of the metrics for a given performance ranking, the metrics </w:t>
      </w:r>
      <w:r>
        <w:rPr>
          <w:rFonts w:ascii="Arial" w:hAnsi="Arial" w:cs="Arial"/>
          <w:sz w:val="22"/>
          <w:szCs w:val="22"/>
        </w:rPr>
        <w:t>are</w:t>
      </w:r>
      <w:r w:rsidRPr="009C628C">
        <w:rPr>
          <w:rFonts w:ascii="Arial" w:hAnsi="Arial" w:cs="Arial"/>
          <w:sz w:val="22"/>
          <w:szCs w:val="22"/>
        </w:rPr>
        <w:t xml:space="preserve"> not </w:t>
      </w:r>
      <w:r>
        <w:rPr>
          <w:rFonts w:ascii="Arial" w:hAnsi="Arial" w:cs="Arial"/>
          <w:sz w:val="22"/>
          <w:szCs w:val="22"/>
        </w:rPr>
        <w:t>intended to serve</w:t>
      </w:r>
      <w:r w:rsidRPr="009C628C">
        <w:rPr>
          <w:rFonts w:ascii="Arial" w:hAnsi="Arial" w:cs="Arial"/>
          <w:sz w:val="22"/>
          <w:szCs w:val="22"/>
        </w:rPr>
        <w:t xml:space="preserve"> as a checklist. Furthermore, considering differing </w:t>
      </w:r>
      <w:r>
        <w:rPr>
          <w:rFonts w:ascii="Arial" w:hAnsi="Arial" w:cs="Arial"/>
          <w:sz w:val="22"/>
          <w:szCs w:val="22"/>
        </w:rPr>
        <w:t>career development paths</w:t>
      </w:r>
      <w:r w:rsidRPr="009C628C">
        <w:rPr>
          <w:rFonts w:ascii="Arial" w:hAnsi="Arial" w:cs="Arial"/>
          <w:sz w:val="22"/>
          <w:szCs w:val="22"/>
        </w:rPr>
        <w:t xml:space="preserve">, it is expected that flexibility of performance criteria should accrue with seniority. Taking such flexibility into consideration, the ARC and </w:t>
      </w:r>
      <w:r>
        <w:rPr>
          <w:rFonts w:ascii="Arial" w:hAnsi="Arial" w:cs="Arial"/>
          <w:sz w:val="22"/>
          <w:szCs w:val="22"/>
        </w:rPr>
        <w:t>Department Head</w:t>
      </w:r>
      <w:r w:rsidRPr="009C628C">
        <w:rPr>
          <w:rFonts w:ascii="Arial" w:hAnsi="Arial" w:cs="Arial"/>
          <w:sz w:val="22"/>
          <w:szCs w:val="22"/>
        </w:rPr>
        <w:t xml:space="preserve"> will evaluate the strengths of a faculty member’s research/scholarship, teaching, and service activities in their totality.</w:t>
      </w:r>
    </w:p>
    <w:p w14:paraId="0376B484" w14:textId="77777777" w:rsidR="005A4CCD" w:rsidRDefault="005A4CCD" w:rsidP="00724A88">
      <w:pPr>
        <w:widowControl/>
        <w:spacing w:line="360" w:lineRule="auto"/>
        <w:ind w:firstLine="720"/>
        <w:jc w:val="both"/>
        <w:rPr>
          <w:rFonts w:ascii="Arial" w:hAnsi="Arial" w:cs="Arial"/>
          <w:sz w:val="22"/>
          <w:szCs w:val="22"/>
        </w:rPr>
      </w:pPr>
      <w:r>
        <w:rPr>
          <w:rFonts w:ascii="Arial" w:hAnsi="Arial" w:cs="Arial"/>
          <w:sz w:val="22"/>
          <w:szCs w:val="22"/>
        </w:rPr>
        <w:t>For APT faculty,</w:t>
      </w:r>
      <w:r w:rsidR="002354B4">
        <w:rPr>
          <w:rFonts w:ascii="Arial" w:hAnsi="Arial" w:cs="Arial"/>
          <w:sz w:val="22"/>
          <w:szCs w:val="22"/>
        </w:rPr>
        <w:t xml:space="preserve"> </w:t>
      </w:r>
      <w:r>
        <w:rPr>
          <w:rFonts w:ascii="Arial" w:hAnsi="Arial" w:cs="Arial"/>
          <w:sz w:val="22"/>
          <w:szCs w:val="22"/>
        </w:rPr>
        <w:t>t</w:t>
      </w:r>
      <w:r w:rsidRPr="009C628C">
        <w:rPr>
          <w:rFonts w:ascii="Arial" w:hAnsi="Arial" w:cs="Arial"/>
          <w:sz w:val="22"/>
          <w:szCs w:val="22"/>
        </w:rPr>
        <w:t xml:space="preserve">he ARC annually evaluates the quality of the faculty member’s performance, which is primarily based on teaching and related activities, and provides a recommendation to the </w:t>
      </w:r>
      <w:r>
        <w:rPr>
          <w:rFonts w:ascii="Arial" w:hAnsi="Arial" w:cs="Arial"/>
          <w:sz w:val="22"/>
          <w:szCs w:val="22"/>
        </w:rPr>
        <w:t>Department Head</w:t>
      </w:r>
      <w:r w:rsidRPr="009C628C">
        <w:rPr>
          <w:rFonts w:ascii="Arial" w:hAnsi="Arial" w:cs="Arial"/>
          <w:sz w:val="22"/>
          <w:szCs w:val="22"/>
        </w:rPr>
        <w:t xml:space="preserve">, who will determine the overall performance rating. </w:t>
      </w:r>
    </w:p>
    <w:p w14:paraId="7BF7DE14" w14:textId="77777777" w:rsidR="005A4CCD" w:rsidRDefault="005A4CCD" w:rsidP="000678EC">
      <w:pPr>
        <w:spacing w:line="360" w:lineRule="auto"/>
        <w:rPr>
          <w:rFonts w:ascii="Arial" w:hAnsi="Arial" w:cs="Arial"/>
          <w:b/>
          <w:bCs/>
          <w:sz w:val="22"/>
          <w:szCs w:val="22"/>
          <w:u w:val="single"/>
        </w:rPr>
      </w:pPr>
    </w:p>
    <w:p w14:paraId="6F0F92F5" w14:textId="77777777" w:rsidR="00B6560C" w:rsidRDefault="000678EC" w:rsidP="000678EC">
      <w:pPr>
        <w:spacing w:line="360" w:lineRule="auto"/>
        <w:rPr>
          <w:rFonts w:ascii="Arial" w:hAnsi="Arial" w:cs="Arial"/>
          <w:b/>
          <w:bCs/>
          <w:sz w:val="22"/>
          <w:szCs w:val="22"/>
        </w:rPr>
      </w:pPr>
      <w:r w:rsidRPr="0083589A">
        <w:rPr>
          <w:rFonts w:ascii="Arial" w:hAnsi="Arial" w:cs="Arial"/>
          <w:b/>
          <w:bCs/>
          <w:sz w:val="22"/>
          <w:szCs w:val="22"/>
          <w:u w:val="single"/>
        </w:rPr>
        <w:t>Teaching</w:t>
      </w:r>
      <w:r w:rsidRPr="00724A88">
        <w:rPr>
          <w:rFonts w:ascii="Arial" w:hAnsi="Arial" w:cs="Arial"/>
          <w:b/>
          <w:bCs/>
          <w:sz w:val="22"/>
          <w:szCs w:val="22"/>
        </w:rPr>
        <w:t>:</w:t>
      </w:r>
      <w:r w:rsidR="005A4CCD">
        <w:rPr>
          <w:rFonts w:ascii="Arial" w:hAnsi="Arial" w:cs="Arial"/>
          <w:b/>
          <w:bCs/>
          <w:sz w:val="22"/>
          <w:szCs w:val="22"/>
        </w:rPr>
        <w:t xml:space="preserve"> </w:t>
      </w:r>
    </w:p>
    <w:p w14:paraId="4385BE36" w14:textId="77777777" w:rsidR="005A4CCD" w:rsidRDefault="005A4CCD" w:rsidP="00724A88">
      <w:pPr>
        <w:spacing w:line="360" w:lineRule="auto"/>
        <w:ind w:firstLine="720"/>
        <w:rPr>
          <w:rFonts w:ascii="Arial" w:hAnsi="Arial" w:cs="Arial"/>
          <w:sz w:val="22"/>
          <w:szCs w:val="22"/>
        </w:rPr>
      </w:pPr>
      <w:r w:rsidRPr="009C628C">
        <w:rPr>
          <w:rFonts w:ascii="Arial" w:hAnsi="Arial" w:cs="Arial"/>
          <w:sz w:val="22"/>
          <w:szCs w:val="22"/>
        </w:rPr>
        <w:t xml:space="preserve">Teaching excellence is a goal of the Department of </w:t>
      </w:r>
      <w:r w:rsidR="00B6560C" w:rsidRPr="009C628C">
        <w:rPr>
          <w:rFonts w:ascii="Arial" w:hAnsi="Arial" w:cs="Arial"/>
          <w:sz w:val="22"/>
          <w:szCs w:val="22"/>
        </w:rPr>
        <w:t>Biology,</w:t>
      </w:r>
      <w:r w:rsidR="00B6560C">
        <w:rPr>
          <w:rFonts w:ascii="Arial" w:hAnsi="Arial" w:cs="Arial"/>
          <w:sz w:val="22"/>
          <w:szCs w:val="22"/>
        </w:rPr>
        <w:t xml:space="preserve"> and the Annual Review Committee takes a holistic approach in evaluating teaching</w:t>
      </w:r>
      <w:r w:rsidRPr="009C628C">
        <w:rPr>
          <w:rFonts w:ascii="Arial" w:hAnsi="Arial" w:cs="Arial"/>
          <w:sz w:val="22"/>
          <w:szCs w:val="22"/>
        </w:rPr>
        <w:t xml:space="preserve">. According to the College of </w:t>
      </w:r>
      <w:r>
        <w:rPr>
          <w:rFonts w:ascii="Arial" w:hAnsi="Arial" w:cs="Arial"/>
          <w:sz w:val="22"/>
          <w:szCs w:val="22"/>
        </w:rPr>
        <w:t xml:space="preserve">Arts &amp; </w:t>
      </w:r>
      <w:r w:rsidRPr="009C628C">
        <w:rPr>
          <w:rFonts w:ascii="Arial" w:hAnsi="Arial" w:cs="Arial"/>
          <w:sz w:val="22"/>
          <w:szCs w:val="22"/>
        </w:rPr>
        <w:t>Science</w:t>
      </w:r>
      <w:r>
        <w:rPr>
          <w:rFonts w:ascii="Arial" w:hAnsi="Arial" w:cs="Arial"/>
          <w:sz w:val="22"/>
          <w:szCs w:val="22"/>
        </w:rPr>
        <w:t>s</w:t>
      </w:r>
      <w:r w:rsidRPr="009C628C">
        <w:rPr>
          <w:rFonts w:ascii="Arial" w:hAnsi="Arial" w:cs="Arial"/>
          <w:sz w:val="22"/>
          <w:szCs w:val="22"/>
        </w:rPr>
        <w:t xml:space="preserve"> guidelines, the ARC will review teaching performance indicators from the </w:t>
      </w:r>
      <w:r>
        <w:rPr>
          <w:rFonts w:ascii="Arial" w:hAnsi="Arial" w:cs="Arial"/>
          <w:sz w:val="22"/>
          <w:szCs w:val="22"/>
        </w:rPr>
        <w:t>information</w:t>
      </w:r>
      <w:r w:rsidRPr="009C628C">
        <w:rPr>
          <w:rFonts w:ascii="Arial" w:hAnsi="Arial" w:cs="Arial"/>
          <w:sz w:val="22"/>
          <w:szCs w:val="22"/>
        </w:rPr>
        <w:t xml:space="preserve"> provided </w:t>
      </w:r>
      <w:r>
        <w:rPr>
          <w:rFonts w:ascii="Arial" w:hAnsi="Arial" w:cs="Arial"/>
          <w:sz w:val="22"/>
          <w:szCs w:val="22"/>
        </w:rPr>
        <w:t xml:space="preserve">in </w:t>
      </w:r>
      <w:r w:rsidRPr="009C628C">
        <w:rPr>
          <w:rFonts w:ascii="Arial" w:hAnsi="Arial" w:cs="Arial"/>
          <w:sz w:val="22"/>
          <w:szCs w:val="22"/>
        </w:rPr>
        <w:t>the</w:t>
      </w:r>
      <w:r>
        <w:rPr>
          <w:rFonts w:ascii="Arial" w:hAnsi="Arial" w:cs="Arial"/>
          <w:sz w:val="22"/>
          <w:szCs w:val="22"/>
        </w:rPr>
        <w:t xml:space="preserve"> faculty member’s</w:t>
      </w:r>
      <w:r w:rsidRPr="009C628C">
        <w:rPr>
          <w:rFonts w:ascii="Arial" w:hAnsi="Arial" w:cs="Arial"/>
          <w:sz w:val="22"/>
          <w:szCs w:val="22"/>
        </w:rPr>
        <w:t xml:space="preserve"> annual report. </w:t>
      </w:r>
      <w:r>
        <w:rPr>
          <w:rFonts w:ascii="Arial" w:hAnsi="Arial" w:cs="Arial"/>
          <w:sz w:val="22"/>
          <w:szCs w:val="22"/>
        </w:rPr>
        <w:t>In addition to syllabi and student evaluations, faculty members will complete the teaching summary tables in the annual report form.  The information required</w:t>
      </w:r>
      <w:r w:rsidRPr="009C628C">
        <w:rPr>
          <w:rFonts w:ascii="Arial" w:hAnsi="Arial" w:cs="Arial"/>
          <w:sz w:val="22"/>
          <w:szCs w:val="22"/>
        </w:rPr>
        <w:t xml:space="preserve"> includes semester, course number, number of students in the course, mean course GPA, </w:t>
      </w:r>
      <w:r>
        <w:rPr>
          <w:rFonts w:ascii="Arial" w:hAnsi="Arial" w:cs="Arial"/>
          <w:sz w:val="22"/>
          <w:szCs w:val="22"/>
        </w:rPr>
        <w:t>and the percent of students who earned an “A”, “B”, or “C” grades</w:t>
      </w:r>
      <w:r w:rsidRPr="009C628C">
        <w:rPr>
          <w:rFonts w:ascii="Arial" w:hAnsi="Arial" w:cs="Arial"/>
          <w:sz w:val="22"/>
          <w:szCs w:val="22"/>
        </w:rPr>
        <w:t>. Unsatisfactory teaching is contrary to our mission and a serious violation of public trust. An unsatisfactory rating in teaching will necessitate a comprehensive review of teaching</w:t>
      </w:r>
      <w:r>
        <w:rPr>
          <w:rFonts w:ascii="Arial" w:hAnsi="Arial" w:cs="Arial"/>
          <w:sz w:val="22"/>
          <w:szCs w:val="22"/>
        </w:rPr>
        <w:t xml:space="preserve"> by a constituted Teaching Review Committee</w:t>
      </w:r>
      <w:r w:rsidRPr="009C628C">
        <w:rPr>
          <w:rFonts w:ascii="Arial" w:hAnsi="Arial" w:cs="Arial"/>
          <w:sz w:val="22"/>
          <w:szCs w:val="22"/>
        </w:rPr>
        <w:t xml:space="preserve">. The </w:t>
      </w:r>
      <w:r>
        <w:rPr>
          <w:rFonts w:ascii="Arial" w:hAnsi="Arial" w:cs="Arial"/>
          <w:sz w:val="22"/>
          <w:szCs w:val="22"/>
        </w:rPr>
        <w:lastRenderedPageBreak/>
        <w:t>Department Head</w:t>
      </w:r>
      <w:r w:rsidRPr="009C628C">
        <w:rPr>
          <w:rFonts w:ascii="Arial" w:hAnsi="Arial" w:cs="Arial"/>
          <w:sz w:val="22"/>
          <w:szCs w:val="22"/>
        </w:rPr>
        <w:t xml:space="preserve">, in consultation with the faculty member, will appoint a </w:t>
      </w:r>
      <w:r>
        <w:rPr>
          <w:rFonts w:ascii="Arial" w:hAnsi="Arial" w:cs="Arial"/>
          <w:sz w:val="22"/>
          <w:szCs w:val="22"/>
        </w:rPr>
        <w:t>T</w:t>
      </w:r>
      <w:r w:rsidRPr="009C628C">
        <w:rPr>
          <w:rFonts w:ascii="Arial" w:hAnsi="Arial" w:cs="Arial"/>
          <w:sz w:val="22"/>
          <w:szCs w:val="22"/>
        </w:rPr>
        <w:t xml:space="preserve">eaching </w:t>
      </w:r>
      <w:r>
        <w:rPr>
          <w:rFonts w:ascii="Arial" w:hAnsi="Arial" w:cs="Arial"/>
          <w:sz w:val="22"/>
          <w:szCs w:val="22"/>
        </w:rPr>
        <w:t>R</w:t>
      </w:r>
      <w:r w:rsidRPr="009C628C">
        <w:rPr>
          <w:rFonts w:ascii="Arial" w:hAnsi="Arial" w:cs="Arial"/>
          <w:sz w:val="22"/>
          <w:szCs w:val="22"/>
        </w:rPr>
        <w:t xml:space="preserve">eview </w:t>
      </w:r>
      <w:r>
        <w:rPr>
          <w:rFonts w:ascii="Arial" w:hAnsi="Arial" w:cs="Arial"/>
          <w:sz w:val="22"/>
          <w:szCs w:val="22"/>
        </w:rPr>
        <w:t>C</w:t>
      </w:r>
      <w:r w:rsidRPr="009C628C">
        <w:rPr>
          <w:rFonts w:ascii="Arial" w:hAnsi="Arial" w:cs="Arial"/>
          <w:sz w:val="22"/>
          <w:szCs w:val="22"/>
        </w:rPr>
        <w:t>ommittee consisting of three faculty members.</w:t>
      </w:r>
      <w:r>
        <w:rPr>
          <w:rFonts w:ascii="Arial" w:hAnsi="Arial" w:cs="Arial"/>
          <w:sz w:val="22"/>
          <w:szCs w:val="22"/>
        </w:rPr>
        <w:t xml:space="preserve"> </w:t>
      </w:r>
      <w:r w:rsidRPr="009C628C">
        <w:rPr>
          <w:rFonts w:ascii="Arial" w:hAnsi="Arial" w:cs="Arial"/>
          <w:sz w:val="22"/>
          <w:szCs w:val="22"/>
        </w:rPr>
        <w:t>This committee will review the faculty member's syllabi, exams, course notes, student evaluations, mean course GPA, and classroom performance, as well as any additional materials provided by the faculty member. The faculty member and the teaching review committee will develop a written plan for near-term improvement.</w:t>
      </w:r>
    </w:p>
    <w:p w14:paraId="7CDEE52C" w14:textId="77777777" w:rsidR="005A4CCD" w:rsidRDefault="005A4CCD" w:rsidP="000678EC">
      <w:pPr>
        <w:spacing w:line="360" w:lineRule="auto"/>
        <w:rPr>
          <w:rFonts w:ascii="Arial" w:hAnsi="Arial" w:cs="Arial"/>
          <w:sz w:val="22"/>
          <w:szCs w:val="22"/>
        </w:rPr>
      </w:pPr>
    </w:p>
    <w:p w14:paraId="0E0AB4BC"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Outstanding performance in teaching include, but are not limited to:</w:t>
      </w:r>
      <w:r w:rsidRPr="0083589A">
        <w:rPr>
          <w:rFonts w:ascii="Arial" w:hAnsi="Arial" w:cs="Arial"/>
          <w:sz w:val="22"/>
          <w:szCs w:val="22"/>
        </w:rPr>
        <w:t> </w:t>
      </w:r>
    </w:p>
    <w:p w14:paraId="4BC44B91" w14:textId="77777777" w:rsidR="000678EC" w:rsidRPr="0083589A" w:rsidRDefault="000678EC" w:rsidP="000678EC">
      <w:pPr>
        <w:numPr>
          <w:ilvl w:val="0"/>
          <w:numId w:val="10"/>
        </w:numPr>
        <w:spacing w:line="360" w:lineRule="auto"/>
        <w:rPr>
          <w:rFonts w:ascii="Arial" w:hAnsi="Arial" w:cs="Arial"/>
          <w:sz w:val="22"/>
          <w:szCs w:val="22"/>
        </w:rPr>
      </w:pPr>
      <w:r w:rsidRPr="0083589A">
        <w:rPr>
          <w:rFonts w:ascii="Arial" w:hAnsi="Arial" w:cs="Arial"/>
          <w:sz w:val="22"/>
          <w:szCs w:val="22"/>
        </w:rPr>
        <w:t xml:space="preserve">Obtaining external funding </w:t>
      </w:r>
      <w:r w:rsidR="0073188A">
        <w:rPr>
          <w:rFonts w:ascii="Arial" w:hAnsi="Arial" w:cs="Arial"/>
          <w:sz w:val="22"/>
          <w:szCs w:val="22"/>
        </w:rPr>
        <w:t>to support teaching or learning projects</w:t>
      </w:r>
      <w:r w:rsidRPr="0083589A">
        <w:rPr>
          <w:rFonts w:ascii="Arial" w:hAnsi="Arial" w:cs="Arial"/>
          <w:sz w:val="22"/>
          <w:szCs w:val="22"/>
        </w:rPr>
        <w:t xml:space="preserve"> (NSF, Foundations etc</w:t>
      </w:r>
      <w:r>
        <w:rPr>
          <w:rFonts w:ascii="Arial" w:hAnsi="Arial" w:cs="Arial"/>
          <w:sz w:val="22"/>
          <w:szCs w:val="22"/>
        </w:rPr>
        <w:t>.</w:t>
      </w:r>
      <w:r w:rsidRPr="0083589A">
        <w:rPr>
          <w:rFonts w:ascii="Arial" w:hAnsi="Arial" w:cs="Arial"/>
          <w:sz w:val="22"/>
          <w:szCs w:val="22"/>
        </w:rPr>
        <w:t>)  </w:t>
      </w:r>
    </w:p>
    <w:p w14:paraId="69BF756B" w14:textId="26C6017C" w:rsidR="004126F0" w:rsidRDefault="004126F0" w:rsidP="004126F0">
      <w:pPr>
        <w:numPr>
          <w:ilvl w:val="0"/>
          <w:numId w:val="10"/>
        </w:numPr>
        <w:spacing w:line="360" w:lineRule="auto"/>
        <w:rPr>
          <w:rFonts w:ascii="Arial" w:hAnsi="Arial" w:cs="Arial"/>
          <w:sz w:val="22"/>
          <w:szCs w:val="22"/>
        </w:rPr>
      </w:pPr>
      <w:r>
        <w:rPr>
          <w:rFonts w:ascii="Arial" w:hAnsi="Arial" w:cs="Arial"/>
          <w:sz w:val="22"/>
          <w:szCs w:val="22"/>
        </w:rPr>
        <w:t>Awarded a College, University, or professional society outstanding teaching award during the review year.</w:t>
      </w:r>
    </w:p>
    <w:p w14:paraId="744BF5F6" w14:textId="77777777" w:rsidR="000678EC" w:rsidRPr="0083589A" w:rsidRDefault="000678EC" w:rsidP="000678EC">
      <w:pPr>
        <w:numPr>
          <w:ilvl w:val="0"/>
          <w:numId w:val="12"/>
        </w:numPr>
        <w:spacing w:line="360" w:lineRule="auto"/>
        <w:rPr>
          <w:rFonts w:ascii="Arial" w:hAnsi="Arial" w:cs="Arial"/>
          <w:sz w:val="22"/>
          <w:szCs w:val="22"/>
        </w:rPr>
      </w:pPr>
      <w:r w:rsidRPr="0083589A">
        <w:rPr>
          <w:rFonts w:ascii="Arial" w:hAnsi="Arial" w:cs="Arial"/>
          <w:sz w:val="22"/>
          <w:szCs w:val="22"/>
        </w:rPr>
        <w:t>Developing workshops, programs, or seminars designed to improve teaching practices of others.  </w:t>
      </w:r>
    </w:p>
    <w:p w14:paraId="2127D38F" w14:textId="77777777" w:rsidR="0073188A" w:rsidRDefault="0073188A" w:rsidP="000678EC">
      <w:pPr>
        <w:numPr>
          <w:ilvl w:val="0"/>
          <w:numId w:val="13"/>
        </w:numPr>
        <w:spacing w:line="360" w:lineRule="auto"/>
        <w:rPr>
          <w:rFonts w:ascii="Arial" w:hAnsi="Arial" w:cs="Arial"/>
          <w:sz w:val="22"/>
          <w:szCs w:val="22"/>
        </w:rPr>
      </w:pPr>
      <w:r>
        <w:rPr>
          <w:rFonts w:ascii="Arial" w:hAnsi="Arial" w:cs="Arial"/>
          <w:sz w:val="22"/>
          <w:szCs w:val="22"/>
        </w:rPr>
        <w:t>Invitation(s) to present at the university or another institution to share their teaching practices.</w:t>
      </w:r>
    </w:p>
    <w:p w14:paraId="0FEBCBBA" w14:textId="77777777" w:rsidR="0073188A" w:rsidRDefault="0073188A" w:rsidP="0073188A">
      <w:pPr>
        <w:numPr>
          <w:ilvl w:val="0"/>
          <w:numId w:val="13"/>
        </w:numPr>
        <w:spacing w:line="360" w:lineRule="auto"/>
        <w:rPr>
          <w:rFonts w:ascii="Arial" w:hAnsi="Arial" w:cs="Arial"/>
          <w:sz w:val="22"/>
          <w:szCs w:val="22"/>
        </w:rPr>
      </w:pPr>
      <w:r w:rsidRPr="0083589A">
        <w:rPr>
          <w:rFonts w:ascii="Arial" w:hAnsi="Arial" w:cs="Arial"/>
          <w:sz w:val="22"/>
          <w:szCs w:val="22"/>
        </w:rPr>
        <w:t>Invitation(s) to teach as a visiting scholar at a domestic or international institution of recognized excellence. </w:t>
      </w:r>
    </w:p>
    <w:p w14:paraId="63F34994" w14:textId="77777777" w:rsidR="0073188A" w:rsidRPr="0083589A" w:rsidRDefault="0073188A" w:rsidP="0073188A">
      <w:pPr>
        <w:numPr>
          <w:ilvl w:val="0"/>
          <w:numId w:val="13"/>
        </w:numPr>
        <w:spacing w:line="360" w:lineRule="auto"/>
        <w:rPr>
          <w:rFonts w:ascii="Arial" w:hAnsi="Arial" w:cs="Arial"/>
          <w:sz w:val="22"/>
          <w:szCs w:val="22"/>
        </w:rPr>
      </w:pPr>
      <w:r w:rsidRPr="0083589A">
        <w:rPr>
          <w:rFonts w:ascii="Arial" w:hAnsi="Arial" w:cs="Arial"/>
          <w:sz w:val="22"/>
          <w:szCs w:val="22"/>
        </w:rPr>
        <w:t>Teaching performance serves as a model for others across the university and other institutions. </w:t>
      </w:r>
    </w:p>
    <w:p w14:paraId="075A96A6" w14:textId="77777777" w:rsidR="0073188A" w:rsidRPr="0083589A" w:rsidRDefault="0073188A" w:rsidP="0073188A">
      <w:pPr>
        <w:numPr>
          <w:ilvl w:val="0"/>
          <w:numId w:val="13"/>
        </w:numPr>
        <w:spacing w:line="360" w:lineRule="auto"/>
        <w:rPr>
          <w:rFonts w:ascii="Arial" w:hAnsi="Arial" w:cs="Arial"/>
          <w:sz w:val="22"/>
          <w:szCs w:val="22"/>
        </w:rPr>
      </w:pPr>
      <w:r w:rsidRPr="0083589A">
        <w:rPr>
          <w:rFonts w:ascii="Arial" w:hAnsi="Arial" w:cs="Arial"/>
          <w:sz w:val="22"/>
          <w:szCs w:val="22"/>
        </w:rPr>
        <w:t>Leading an initiative to create high-quality instructional materials widely adopted or acclaimed in other institutions</w:t>
      </w:r>
      <w:r>
        <w:rPr>
          <w:rFonts w:ascii="Arial" w:hAnsi="Arial" w:cs="Arial"/>
          <w:sz w:val="22"/>
          <w:szCs w:val="22"/>
        </w:rPr>
        <w:t>.</w:t>
      </w:r>
      <w:r w:rsidRPr="0083589A">
        <w:rPr>
          <w:rFonts w:ascii="Arial" w:hAnsi="Arial" w:cs="Arial"/>
          <w:sz w:val="22"/>
          <w:szCs w:val="22"/>
        </w:rPr>
        <w:t>  </w:t>
      </w:r>
    </w:p>
    <w:p w14:paraId="395216A7" w14:textId="77777777" w:rsidR="0073188A" w:rsidRPr="0073188A" w:rsidRDefault="0073188A" w:rsidP="00724A88">
      <w:pPr>
        <w:spacing w:line="360" w:lineRule="auto"/>
        <w:ind w:left="720"/>
        <w:rPr>
          <w:rFonts w:ascii="Arial" w:hAnsi="Arial" w:cs="Arial"/>
          <w:sz w:val="22"/>
          <w:szCs w:val="22"/>
        </w:rPr>
      </w:pPr>
    </w:p>
    <w:p w14:paraId="1D3BCEED" w14:textId="77777777" w:rsidR="000678EC" w:rsidRPr="0083589A" w:rsidRDefault="000678EC" w:rsidP="000678EC">
      <w:pPr>
        <w:spacing w:line="360" w:lineRule="auto"/>
        <w:rPr>
          <w:rFonts w:ascii="Arial" w:hAnsi="Arial" w:cs="Arial"/>
          <w:sz w:val="22"/>
          <w:szCs w:val="22"/>
        </w:rPr>
      </w:pPr>
      <w:r w:rsidRPr="0083589A">
        <w:rPr>
          <w:rFonts w:ascii="Arial" w:hAnsi="Arial" w:cs="Arial"/>
          <w:sz w:val="22"/>
          <w:szCs w:val="22"/>
        </w:rPr>
        <w:t> </w:t>
      </w:r>
      <w:r w:rsidRPr="0083589A">
        <w:rPr>
          <w:rFonts w:ascii="Arial" w:hAnsi="Arial" w:cs="Arial"/>
          <w:b/>
          <w:bCs/>
          <w:sz w:val="22"/>
          <w:szCs w:val="22"/>
        </w:rPr>
        <w:t>Indicators of Exceeds Expectations performance in teaching include, but are not limited to:  </w:t>
      </w:r>
      <w:r w:rsidRPr="0083589A">
        <w:rPr>
          <w:rFonts w:ascii="Arial" w:hAnsi="Arial" w:cs="Arial"/>
          <w:sz w:val="22"/>
          <w:szCs w:val="22"/>
        </w:rPr>
        <w:t> </w:t>
      </w:r>
    </w:p>
    <w:p w14:paraId="1A7E0DCD" w14:textId="77777777" w:rsidR="000678EC" w:rsidRPr="0083589A" w:rsidRDefault="0073188A" w:rsidP="000678EC">
      <w:pPr>
        <w:numPr>
          <w:ilvl w:val="0"/>
          <w:numId w:val="17"/>
        </w:numPr>
        <w:spacing w:line="360" w:lineRule="auto"/>
        <w:rPr>
          <w:rFonts w:ascii="Arial" w:hAnsi="Arial" w:cs="Arial"/>
          <w:sz w:val="22"/>
          <w:szCs w:val="22"/>
        </w:rPr>
      </w:pPr>
      <w:r w:rsidRPr="0083589A">
        <w:rPr>
          <w:rFonts w:ascii="Arial" w:hAnsi="Arial" w:cs="Arial"/>
          <w:sz w:val="22"/>
          <w:szCs w:val="22"/>
        </w:rPr>
        <w:t xml:space="preserve">Obtaining </w:t>
      </w:r>
      <w:r>
        <w:rPr>
          <w:rFonts w:ascii="Arial" w:hAnsi="Arial" w:cs="Arial"/>
          <w:sz w:val="22"/>
          <w:szCs w:val="22"/>
        </w:rPr>
        <w:t>internal</w:t>
      </w:r>
      <w:r w:rsidRPr="0083589A">
        <w:rPr>
          <w:rFonts w:ascii="Arial" w:hAnsi="Arial" w:cs="Arial"/>
          <w:sz w:val="22"/>
          <w:szCs w:val="22"/>
        </w:rPr>
        <w:t xml:space="preserve"> funding </w:t>
      </w:r>
      <w:r>
        <w:rPr>
          <w:rFonts w:ascii="Arial" w:hAnsi="Arial" w:cs="Arial"/>
          <w:sz w:val="22"/>
          <w:szCs w:val="22"/>
        </w:rPr>
        <w:t>to support teaching or learning projects</w:t>
      </w:r>
      <w:r w:rsidRPr="0083589A">
        <w:rPr>
          <w:rFonts w:ascii="Arial" w:hAnsi="Arial" w:cs="Arial"/>
          <w:sz w:val="22"/>
          <w:szCs w:val="22"/>
        </w:rPr>
        <w:t xml:space="preserve"> </w:t>
      </w:r>
      <w:r w:rsidR="000678EC" w:rsidRPr="0083589A">
        <w:rPr>
          <w:rFonts w:ascii="Arial" w:hAnsi="Arial" w:cs="Arial"/>
          <w:sz w:val="22"/>
          <w:szCs w:val="22"/>
        </w:rPr>
        <w:t>(College, University etc.)</w:t>
      </w:r>
      <w:r w:rsidR="002D0584">
        <w:rPr>
          <w:rFonts w:ascii="Arial" w:hAnsi="Arial" w:cs="Arial"/>
          <w:sz w:val="22"/>
          <w:szCs w:val="22"/>
        </w:rPr>
        <w:t>.</w:t>
      </w:r>
      <w:r w:rsidR="000678EC" w:rsidRPr="0083589A">
        <w:rPr>
          <w:rFonts w:ascii="Arial" w:hAnsi="Arial" w:cs="Arial"/>
          <w:sz w:val="22"/>
          <w:szCs w:val="22"/>
        </w:rPr>
        <w:t xml:space="preserve">  </w:t>
      </w:r>
    </w:p>
    <w:p w14:paraId="07E2186A" w14:textId="65478841" w:rsidR="004126F0" w:rsidRDefault="004126F0" w:rsidP="004126F0">
      <w:pPr>
        <w:numPr>
          <w:ilvl w:val="0"/>
          <w:numId w:val="17"/>
        </w:numPr>
        <w:spacing w:line="360" w:lineRule="auto"/>
        <w:rPr>
          <w:rFonts w:ascii="Arial" w:hAnsi="Arial" w:cs="Arial"/>
          <w:sz w:val="22"/>
          <w:szCs w:val="22"/>
        </w:rPr>
      </w:pPr>
      <w:r>
        <w:rPr>
          <w:rFonts w:ascii="Arial" w:hAnsi="Arial" w:cs="Arial"/>
          <w:sz w:val="22"/>
          <w:szCs w:val="22"/>
        </w:rPr>
        <w:t>Awarded a Departmental teaching award during the review year.</w:t>
      </w:r>
    </w:p>
    <w:p w14:paraId="7D52F9F6" w14:textId="77777777" w:rsidR="000678EC" w:rsidRPr="0083589A" w:rsidRDefault="000678EC" w:rsidP="000678EC">
      <w:pPr>
        <w:numPr>
          <w:ilvl w:val="0"/>
          <w:numId w:val="19"/>
        </w:numPr>
        <w:spacing w:line="360" w:lineRule="auto"/>
        <w:rPr>
          <w:rFonts w:ascii="Arial" w:hAnsi="Arial" w:cs="Arial"/>
          <w:sz w:val="22"/>
          <w:szCs w:val="22"/>
        </w:rPr>
      </w:pPr>
      <w:r w:rsidRPr="0083589A">
        <w:rPr>
          <w:rFonts w:ascii="Arial" w:hAnsi="Arial" w:cs="Arial"/>
          <w:sz w:val="22"/>
          <w:szCs w:val="22"/>
        </w:rPr>
        <w:t>Leading or other significant involvement in national or international workshops, programs, conferences, or seminars that are designed to improve teaching practices</w:t>
      </w:r>
      <w:r w:rsidR="002D0584">
        <w:rPr>
          <w:rFonts w:ascii="Arial" w:hAnsi="Arial" w:cs="Arial"/>
          <w:sz w:val="22"/>
          <w:szCs w:val="22"/>
        </w:rPr>
        <w:t>.</w:t>
      </w:r>
      <w:r w:rsidRPr="0083589A">
        <w:rPr>
          <w:rFonts w:ascii="Arial" w:hAnsi="Arial" w:cs="Arial"/>
          <w:sz w:val="22"/>
          <w:szCs w:val="22"/>
        </w:rPr>
        <w:t>  </w:t>
      </w:r>
    </w:p>
    <w:p w14:paraId="734C4814" w14:textId="77777777" w:rsidR="000678EC" w:rsidRPr="0083589A" w:rsidRDefault="000678EC" w:rsidP="000678EC">
      <w:pPr>
        <w:numPr>
          <w:ilvl w:val="0"/>
          <w:numId w:val="20"/>
        </w:numPr>
        <w:spacing w:line="360" w:lineRule="auto"/>
        <w:rPr>
          <w:rFonts w:ascii="Arial" w:hAnsi="Arial" w:cs="Arial"/>
          <w:sz w:val="22"/>
          <w:szCs w:val="22"/>
        </w:rPr>
      </w:pPr>
      <w:r w:rsidRPr="0083589A">
        <w:rPr>
          <w:rFonts w:ascii="Arial" w:hAnsi="Arial" w:cs="Arial"/>
          <w:sz w:val="22"/>
          <w:szCs w:val="22"/>
        </w:rPr>
        <w:t>Invitation or accepted proposal to give a talk or presentation at a local or national conference, meeting, workshop, or seminar about effective teaching methodologies or pedagogies.  </w:t>
      </w:r>
    </w:p>
    <w:p w14:paraId="50760EE4" w14:textId="77777777" w:rsidR="000678EC" w:rsidRPr="0083589A" w:rsidRDefault="000678EC" w:rsidP="000678EC">
      <w:pPr>
        <w:numPr>
          <w:ilvl w:val="0"/>
          <w:numId w:val="21"/>
        </w:numPr>
        <w:spacing w:line="360" w:lineRule="auto"/>
        <w:rPr>
          <w:rFonts w:ascii="Arial" w:hAnsi="Arial" w:cs="Arial"/>
          <w:sz w:val="22"/>
          <w:szCs w:val="22"/>
        </w:rPr>
      </w:pPr>
      <w:r w:rsidRPr="0083589A">
        <w:rPr>
          <w:rFonts w:ascii="Arial" w:hAnsi="Arial" w:cs="Arial"/>
          <w:sz w:val="22"/>
          <w:szCs w:val="22"/>
        </w:rPr>
        <w:t>Teaching performance serves as a model for others in the department and the college.  </w:t>
      </w:r>
    </w:p>
    <w:p w14:paraId="5C2622C2" w14:textId="77777777" w:rsidR="0073188A" w:rsidRDefault="000678EC" w:rsidP="000678EC">
      <w:pPr>
        <w:numPr>
          <w:ilvl w:val="0"/>
          <w:numId w:val="22"/>
        </w:numPr>
        <w:spacing w:line="360" w:lineRule="auto"/>
        <w:rPr>
          <w:rFonts w:ascii="Arial" w:hAnsi="Arial" w:cs="Arial"/>
          <w:sz w:val="22"/>
          <w:szCs w:val="22"/>
        </w:rPr>
      </w:pPr>
      <w:r w:rsidRPr="0083589A">
        <w:rPr>
          <w:rFonts w:ascii="Arial" w:hAnsi="Arial" w:cs="Arial"/>
          <w:sz w:val="22"/>
          <w:szCs w:val="22"/>
        </w:rPr>
        <w:t>Leading an initiative to create high-quality instructional materials widely adopted or acclaimed in the department and the college.</w:t>
      </w:r>
    </w:p>
    <w:p w14:paraId="3E1055D4" w14:textId="77777777" w:rsidR="000678EC" w:rsidRDefault="0073188A" w:rsidP="000678EC">
      <w:pPr>
        <w:numPr>
          <w:ilvl w:val="0"/>
          <w:numId w:val="22"/>
        </w:numPr>
        <w:spacing w:line="360" w:lineRule="auto"/>
        <w:rPr>
          <w:rFonts w:ascii="Arial" w:hAnsi="Arial" w:cs="Arial"/>
          <w:sz w:val="22"/>
          <w:szCs w:val="22"/>
        </w:rPr>
      </w:pPr>
      <w:r>
        <w:rPr>
          <w:rFonts w:ascii="Arial" w:hAnsi="Arial" w:cs="Arial"/>
          <w:sz w:val="22"/>
          <w:szCs w:val="22"/>
        </w:rPr>
        <w:t>Assisted with the creation of high-quality instructional material that were adopted</w:t>
      </w:r>
      <w:r w:rsidR="0088086A">
        <w:rPr>
          <w:rFonts w:ascii="Arial" w:hAnsi="Arial" w:cs="Arial"/>
          <w:sz w:val="22"/>
          <w:szCs w:val="22"/>
        </w:rPr>
        <w:t xml:space="preserve"> by the Department or University</w:t>
      </w:r>
      <w:r>
        <w:rPr>
          <w:rFonts w:ascii="Arial" w:hAnsi="Arial" w:cs="Arial"/>
          <w:sz w:val="22"/>
          <w:szCs w:val="22"/>
        </w:rPr>
        <w:t>.</w:t>
      </w:r>
      <w:r w:rsidR="000678EC" w:rsidRPr="0083589A">
        <w:rPr>
          <w:rFonts w:ascii="Arial" w:hAnsi="Arial" w:cs="Arial"/>
          <w:sz w:val="22"/>
          <w:szCs w:val="22"/>
        </w:rPr>
        <w:t> </w:t>
      </w:r>
    </w:p>
    <w:p w14:paraId="13B96855" w14:textId="77777777" w:rsidR="0088086A" w:rsidRDefault="0088086A" w:rsidP="000678EC">
      <w:pPr>
        <w:numPr>
          <w:ilvl w:val="0"/>
          <w:numId w:val="22"/>
        </w:numPr>
        <w:spacing w:line="360" w:lineRule="auto"/>
        <w:rPr>
          <w:rFonts w:ascii="Arial" w:hAnsi="Arial" w:cs="Arial"/>
          <w:sz w:val="22"/>
          <w:szCs w:val="22"/>
        </w:rPr>
      </w:pPr>
      <w:r>
        <w:rPr>
          <w:rFonts w:ascii="Arial" w:hAnsi="Arial" w:cs="Arial"/>
          <w:sz w:val="22"/>
          <w:szCs w:val="22"/>
        </w:rPr>
        <w:t>Assisted with the development of a new course that filled a departmental need.</w:t>
      </w:r>
    </w:p>
    <w:p w14:paraId="4AE42ED7" w14:textId="77777777" w:rsidR="002D0584" w:rsidRDefault="002D0584" w:rsidP="00724A88">
      <w:pPr>
        <w:spacing w:line="360" w:lineRule="auto"/>
        <w:ind w:left="720"/>
        <w:rPr>
          <w:rFonts w:ascii="Arial" w:hAnsi="Arial" w:cs="Arial"/>
          <w:sz w:val="22"/>
          <w:szCs w:val="22"/>
        </w:rPr>
      </w:pPr>
    </w:p>
    <w:p w14:paraId="625E754F" w14:textId="77777777" w:rsidR="00820CC6" w:rsidRPr="0083589A" w:rsidRDefault="00820CC6" w:rsidP="00724A88">
      <w:pPr>
        <w:spacing w:line="360" w:lineRule="auto"/>
        <w:ind w:left="720"/>
        <w:rPr>
          <w:rFonts w:ascii="Arial" w:hAnsi="Arial" w:cs="Arial"/>
          <w:sz w:val="22"/>
          <w:szCs w:val="22"/>
        </w:rPr>
      </w:pPr>
    </w:p>
    <w:p w14:paraId="2EE5BD28" w14:textId="77777777" w:rsidR="000678EC" w:rsidRDefault="000678EC" w:rsidP="000678EC">
      <w:pPr>
        <w:spacing w:line="360" w:lineRule="auto"/>
        <w:rPr>
          <w:rFonts w:ascii="Arial" w:hAnsi="Arial" w:cs="Arial"/>
          <w:b/>
          <w:bCs/>
          <w:sz w:val="22"/>
          <w:szCs w:val="22"/>
        </w:rPr>
      </w:pPr>
    </w:p>
    <w:p w14:paraId="3E967336"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lastRenderedPageBreak/>
        <w:t>Indicators of Meets Expectations performance in teaching include, but are not limited to:  </w:t>
      </w:r>
      <w:r w:rsidRPr="0083589A">
        <w:rPr>
          <w:rFonts w:ascii="Arial" w:hAnsi="Arial" w:cs="Arial"/>
          <w:sz w:val="22"/>
          <w:szCs w:val="22"/>
        </w:rPr>
        <w:t> </w:t>
      </w:r>
    </w:p>
    <w:p w14:paraId="2CCEA3A1" w14:textId="77777777" w:rsidR="002D0584" w:rsidRPr="009C628C" w:rsidRDefault="002D0584" w:rsidP="00724A88">
      <w:pPr>
        <w:widowControl/>
        <w:numPr>
          <w:ilvl w:val="1"/>
          <w:numId w:val="22"/>
        </w:numPr>
        <w:spacing w:line="360" w:lineRule="auto"/>
        <w:ind w:left="720"/>
        <w:jc w:val="both"/>
        <w:rPr>
          <w:rFonts w:ascii="Arial" w:hAnsi="Arial" w:cs="Arial"/>
          <w:sz w:val="22"/>
          <w:szCs w:val="22"/>
        </w:rPr>
      </w:pPr>
      <w:r w:rsidRPr="009C628C">
        <w:rPr>
          <w:rFonts w:ascii="Arial" w:hAnsi="Arial" w:cs="Arial"/>
          <w:sz w:val="22"/>
          <w:szCs w:val="22"/>
        </w:rPr>
        <w:t>The presentation of accurate, up</w:t>
      </w:r>
      <w:r w:rsidRPr="009C628C">
        <w:rPr>
          <w:rFonts w:ascii="Arial" w:hAnsi="Arial" w:cs="Arial"/>
          <w:sz w:val="22"/>
          <w:szCs w:val="22"/>
        </w:rPr>
        <w:noBreakHyphen/>
        <w:t>to</w:t>
      </w:r>
      <w:r w:rsidRPr="009C628C">
        <w:rPr>
          <w:rFonts w:ascii="Arial" w:hAnsi="Arial" w:cs="Arial"/>
          <w:sz w:val="22"/>
          <w:szCs w:val="22"/>
        </w:rPr>
        <w:noBreakHyphen/>
        <w:t>date, well-organized information and concepts</w:t>
      </w:r>
      <w:r>
        <w:rPr>
          <w:rFonts w:ascii="Arial" w:hAnsi="Arial" w:cs="Arial"/>
          <w:sz w:val="22"/>
          <w:szCs w:val="22"/>
        </w:rPr>
        <w:t>.</w:t>
      </w:r>
    </w:p>
    <w:p w14:paraId="0E681622" w14:textId="77777777" w:rsidR="002D0584" w:rsidRPr="009C628C" w:rsidRDefault="002D0584" w:rsidP="00724A88">
      <w:pPr>
        <w:widowControl/>
        <w:numPr>
          <w:ilvl w:val="1"/>
          <w:numId w:val="22"/>
        </w:numPr>
        <w:spacing w:line="360" w:lineRule="auto"/>
        <w:ind w:left="720"/>
        <w:jc w:val="both"/>
        <w:rPr>
          <w:rFonts w:ascii="Arial" w:hAnsi="Arial" w:cs="Arial"/>
          <w:sz w:val="22"/>
          <w:szCs w:val="22"/>
        </w:rPr>
      </w:pPr>
      <w:r w:rsidRPr="009C628C">
        <w:rPr>
          <w:rFonts w:ascii="Arial" w:hAnsi="Arial" w:cs="Arial"/>
          <w:sz w:val="22"/>
          <w:szCs w:val="22"/>
        </w:rPr>
        <w:t>Satisfactory resolution of student complaints</w:t>
      </w:r>
      <w:r>
        <w:rPr>
          <w:rFonts w:ascii="Arial" w:hAnsi="Arial" w:cs="Arial"/>
          <w:sz w:val="22"/>
          <w:szCs w:val="22"/>
        </w:rPr>
        <w:t>.</w:t>
      </w:r>
    </w:p>
    <w:p w14:paraId="4A25C422" w14:textId="77777777" w:rsidR="002D0584" w:rsidRPr="009C628C" w:rsidRDefault="002D0584" w:rsidP="00724A88">
      <w:pPr>
        <w:widowControl/>
        <w:numPr>
          <w:ilvl w:val="1"/>
          <w:numId w:val="22"/>
        </w:numPr>
        <w:spacing w:line="360" w:lineRule="auto"/>
        <w:ind w:left="720"/>
        <w:jc w:val="both"/>
        <w:rPr>
          <w:rFonts w:ascii="Arial" w:hAnsi="Arial" w:cs="Arial"/>
          <w:sz w:val="22"/>
          <w:szCs w:val="22"/>
        </w:rPr>
      </w:pPr>
      <w:r w:rsidRPr="009C628C">
        <w:rPr>
          <w:rFonts w:ascii="Arial" w:hAnsi="Arial" w:cs="Arial"/>
          <w:sz w:val="22"/>
          <w:szCs w:val="22"/>
        </w:rPr>
        <w:t>Direction of graduate student thesis or dissertation research</w:t>
      </w:r>
      <w:r>
        <w:rPr>
          <w:rFonts w:ascii="Arial" w:hAnsi="Arial" w:cs="Arial"/>
          <w:sz w:val="22"/>
          <w:szCs w:val="22"/>
        </w:rPr>
        <w:t>.</w:t>
      </w:r>
    </w:p>
    <w:p w14:paraId="25E22585" w14:textId="77777777" w:rsidR="002D0584" w:rsidRPr="009C628C" w:rsidRDefault="002D0584" w:rsidP="00724A88">
      <w:pPr>
        <w:widowControl/>
        <w:numPr>
          <w:ilvl w:val="1"/>
          <w:numId w:val="22"/>
        </w:numPr>
        <w:spacing w:line="360" w:lineRule="auto"/>
        <w:ind w:left="720"/>
        <w:jc w:val="both"/>
        <w:rPr>
          <w:rFonts w:ascii="Arial" w:hAnsi="Arial" w:cs="Arial"/>
          <w:sz w:val="22"/>
          <w:szCs w:val="22"/>
        </w:rPr>
      </w:pPr>
      <w:r w:rsidRPr="009C628C">
        <w:rPr>
          <w:rFonts w:ascii="Arial" w:hAnsi="Arial" w:cs="Arial"/>
          <w:sz w:val="22"/>
          <w:szCs w:val="22"/>
        </w:rPr>
        <w:t>Satisfactory progress to degree of graduate students</w:t>
      </w:r>
      <w:r>
        <w:rPr>
          <w:rFonts w:ascii="Arial" w:hAnsi="Arial" w:cs="Arial"/>
          <w:sz w:val="22"/>
          <w:szCs w:val="22"/>
        </w:rPr>
        <w:t>.</w:t>
      </w:r>
    </w:p>
    <w:p w14:paraId="6FC618A2" w14:textId="77777777" w:rsidR="002D0584" w:rsidRPr="009C628C" w:rsidRDefault="002D0584" w:rsidP="00724A88">
      <w:pPr>
        <w:widowControl/>
        <w:numPr>
          <w:ilvl w:val="1"/>
          <w:numId w:val="22"/>
        </w:numPr>
        <w:spacing w:line="360" w:lineRule="auto"/>
        <w:ind w:left="720"/>
        <w:jc w:val="both"/>
        <w:rPr>
          <w:rFonts w:ascii="Arial" w:hAnsi="Arial" w:cs="Arial"/>
          <w:sz w:val="22"/>
          <w:szCs w:val="22"/>
        </w:rPr>
      </w:pPr>
      <w:r>
        <w:rPr>
          <w:rFonts w:ascii="Arial" w:hAnsi="Arial" w:cs="Arial"/>
          <w:sz w:val="22"/>
          <w:szCs w:val="22"/>
        </w:rPr>
        <w:t>Chair</w:t>
      </w:r>
      <w:r w:rsidRPr="009C628C">
        <w:rPr>
          <w:rFonts w:ascii="Arial" w:hAnsi="Arial" w:cs="Arial"/>
          <w:sz w:val="22"/>
          <w:szCs w:val="22"/>
        </w:rPr>
        <w:t xml:space="preserve"> of graduate student advisory committees</w:t>
      </w:r>
      <w:r>
        <w:rPr>
          <w:rFonts w:ascii="Arial" w:hAnsi="Arial" w:cs="Arial"/>
          <w:sz w:val="22"/>
          <w:szCs w:val="22"/>
        </w:rPr>
        <w:t>.</w:t>
      </w:r>
    </w:p>
    <w:p w14:paraId="1DABFD55" w14:textId="77777777" w:rsidR="002D0584" w:rsidRPr="009C628C" w:rsidRDefault="002D0584" w:rsidP="00724A88">
      <w:pPr>
        <w:widowControl/>
        <w:numPr>
          <w:ilvl w:val="1"/>
          <w:numId w:val="22"/>
        </w:numPr>
        <w:spacing w:line="360" w:lineRule="auto"/>
        <w:ind w:left="720"/>
        <w:jc w:val="both"/>
        <w:rPr>
          <w:rFonts w:ascii="Arial" w:hAnsi="Arial" w:cs="Arial"/>
          <w:sz w:val="22"/>
          <w:szCs w:val="22"/>
        </w:rPr>
      </w:pPr>
      <w:r w:rsidRPr="009C628C">
        <w:rPr>
          <w:rFonts w:ascii="Arial" w:hAnsi="Arial" w:cs="Arial"/>
          <w:sz w:val="22"/>
          <w:szCs w:val="22"/>
        </w:rPr>
        <w:t>Coordination of multi</w:t>
      </w:r>
      <w:r>
        <w:rPr>
          <w:rFonts w:ascii="Arial" w:hAnsi="Arial" w:cs="Arial"/>
          <w:sz w:val="22"/>
          <w:szCs w:val="22"/>
        </w:rPr>
        <w:t>-</w:t>
      </w:r>
      <w:r w:rsidRPr="009C628C">
        <w:rPr>
          <w:rFonts w:ascii="Arial" w:hAnsi="Arial" w:cs="Arial"/>
          <w:sz w:val="22"/>
          <w:szCs w:val="22"/>
        </w:rPr>
        <w:t>section courses</w:t>
      </w:r>
      <w:r>
        <w:rPr>
          <w:rFonts w:ascii="Arial" w:hAnsi="Arial" w:cs="Arial"/>
          <w:sz w:val="22"/>
          <w:szCs w:val="22"/>
        </w:rPr>
        <w:t>.</w:t>
      </w:r>
    </w:p>
    <w:p w14:paraId="6A2270BB" w14:textId="77777777" w:rsidR="002D0584" w:rsidRDefault="002D0584" w:rsidP="00724A88">
      <w:pPr>
        <w:widowControl/>
        <w:numPr>
          <w:ilvl w:val="0"/>
          <w:numId w:val="22"/>
        </w:numPr>
        <w:spacing w:line="360" w:lineRule="auto"/>
        <w:jc w:val="both"/>
        <w:rPr>
          <w:rFonts w:ascii="Arial" w:hAnsi="Arial" w:cs="Arial"/>
          <w:sz w:val="22"/>
          <w:szCs w:val="22"/>
        </w:rPr>
      </w:pPr>
      <w:r w:rsidRPr="009C628C">
        <w:rPr>
          <w:rFonts w:ascii="Arial" w:hAnsi="Arial" w:cs="Arial"/>
          <w:sz w:val="22"/>
          <w:szCs w:val="22"/>
        </w:rPr>
        <w:t xml:space="preserve">Significant self-development activities </w:t>
      </w:r>
      <w:r w:rsidR="00B6560C">
        <w:rPr>
          <w:rFonts w:ascii="Arial" w:hAnsi="Arial" w:cs="Arial"/>
          <w:sz w:val="22"/>
          <w:szCs w:val="22"/>
        </w:rPr>
        <w:t>that lead</w:t>
      </w:r>
      <w:r w:rsidRPr="009C628C">
        <w:rPr>
          <w:rFonts w:ascii="Arial" w:hAnsi="Arial" w:cs="Arial"/>
          <w:sz w:val="22"/>
          <w:szCs w:val="22"/>
        </w:rPr>
        <w:t xml:space="preserve"> to enhanced teaching effectiveness</w:t>
      </w:r>
      <w:r>
        <w:rPr>
          <w:rFonts w:ascii="Arial" w:hAnsi="Arial" w:cs="Arial"/>
          <w:sz w:val="22"/>
          <w:szCs w:val="22"/>
        </w:rPr>
        <w:t>.</w:t>
      </w:r>
    </w:p>
    <w:p w14:paraId="464BA161" w14:textId="77777777" w:rsidR="002D0584" w:rsidRDefault="002D0584" w:rsidP="00724A88">
      <w:pPr>
        <w:widowControl/>
        <w:numPr>
          <w:ilvl w:val="0"/>
          <w:numId w:val="22"/>
        </w:numPr>
        <w:spacing w:line="360" w:lineRule="auto"/>
        <w:jc w:val="both"/>
        <w:rPr>
          <w:rFonts w:ascii="Arial" w:hAnsi="Arial" w:cs="Arial"/>
          <w:sz w:val="22"/>
          <w:szCs w:val="22"/>
        </w:rPr>
      </w:pPr>
      <w:r>
        <w:rPr>
          <w:rFonts w:ascii="Arial" w:hAnsi="Arial" w:cs="Arial"/>
          <w:sz w:val="22"/>
          <w:szCs w:val="22"/>
        </w:rPr>
        <w:t>Feedback on student work is appropriate and provided in a timely manner.</w:t>
      </w:r>
    </w:p>
    <w:p w14:paraId="5E7AF235" w14:textId="77777777" w:rsidR="002D0584" w:rsidRPr="009C628C" w:rsidRDefault="002D0584" w:rsidP="00724A88">
      <w:pPr>
        <w:widowControl/>
        <w:numPr>
          <w:ilvl w:val="0"/>
          <w:numId w:val="22"/>
        </w:numPr>
        <w:spacing w:line="360" w:lineRule="auto"/>
        <w:jc w:val="both"/>
        <w:rPr>
          <w:rFonts w:ascii="Arial" w:hAnsi="Arial" w:cs="Arial"/>
          <w:sz w:val="22"/>
          <w:szCs w:val="22"/>
        </w:rPr>
      </w:pPr>
      <w:r>
        <w:rPr>
          <w:rFonts w:ascii="Arial" w:hAnsi="Arial" w:cs="Arial"/>
          <w:sz w:val="22"/>
          <w:szCs w:val="22"/>
        </w:rPr>
        <w:t>Follows University procedures for syllabus content and posting and meets all teaching-related deadlines set by the Department and University.</w:t>
      </w:r>
    </w:p>
    <w:p w14:paraId="2DAAD1A4" w14:textId="77777777" w:rsidR="000678EC" w:rsidRDefault="000678EC" w:rsidP="000678EC">
      <w:pPr>
        <w:spacing w:line="360" w:lineRule="auto"/>
        <w:rPr>
          <w:rFonts w:ascii="Arial" w:hAnsi="Arial" w:cs="Arial"/>
          <w:b/>
          <w:bCs/>
          <w:sz w:val="22"/>
          <w:szCs w:val="22"/>
        </w:rPr>
      </w:pPr>
    </w:p>
    <w:p w14:paraId="0D395A1F"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Needs Improvement in teaching include, but are not limited to:</w:t>
      </w:r>
      <w:r w:rsidRPr="0083589A">
        <w:rPr>
          <w:rFonts w:ascii="Arial" w:hAnsi="Arial" w:cs="Arial"/>
          <w:sz w:val="22"/>
          <w:szCs w:val="22"/>
        </w:rPr>
        <w:t> </w:t>
      </w:r>
    </w:p>
    <w:p w14:paraId="6C430D0F" w14:textId="77777777" w:rsidR="000678EC" w:rsidRPr="0083589A" w:rsidRDefault="000678EC" w:rsidP="000678EC">
      <w:pPr>
        <w:numPr>
          <w:ilvl w:val="0"/>
          <w:numId w:val="39"/>
        </w:numPr>
        <w:spacing w:line="360" w:lineRule="auto"/>
        <w:rPr>
          <w:rFonts w:ascii="Arial" w:hAnsi="Arial" w:cs="Arial"/>
          <w:sz w:val="22"/>
          <w:szCs w:val="22"/>
        </w:rPr>
      </w:pPr>
      <w:r w:rsidRPr="0083589A">
        <w:rPr>
          <w:rFonts w:ascii="Arial" w:hAnsi="Arial" w:cs="Arial"/>
          <w:sz w:val="22"/>
          <w:szCs w:val="22"/>
        </w:rPr>
        <w:t>Significantly negative teaching evaluations from students across two years of performance. </w:t>
      </w:r>
    </w:p>
    <w:p w14:paraId="6358E252" w14:textId="77777777" w:rsidR="000678EC" w:rsidRPr="0083589A" w:rsidRDefault="00EE6598" w:rsidP="000678EC">
      <w:pPr>
        <w:numPr>
          <w:ilvl w:val="0"/>
          <w:numId w:val="41"/>
        </w:numPr>
        <w:spacing w:line="360" w:lineRule="auto"/>
        <w:rPr>
          <w:rFonts w:ascii="Arial" w:hAnsi="Arial" w:cs="Arial"/>
          <w:sz w:val="22"/>
          <w:szCs w:val="22"/>
        </w:rPr>
      </w:pPr>
      <w:r>
        <w:rPr>
          <w:rFonts w:ascii="Arial" w:hAnsi="Arial" w:cs="Arial"/>
          <w:sz w:val="22"/>
          <w:szCs w:val="22"/>
        </w:rPr>
        <w:t>C</w:t>
      </w:r>
      <w:r w:rsidR="000678EC" w:rsidRPr="0083589A">
        <w:rPr>
          <w:rFonts w:ascii="Arial" w:hAnsi="Arial" w:cs="Arial"/>
          <w:sz w:val="22"/>
          <w:szCs w:val="22"/>
        </w:rPr>
        <w:t>onsistently unresolved student complaints. </w:t>
      </w:r>
    </w:p>
    <w:p w14:paraId="63EF56F4" w14:textId="77777777" w:rsidR="000678EC" w:rsidRPr="0083589A" w:rsidRDefault="000678EC" w:rsidP="000678EC">
      <w:pPr>
        <w:numPr>
          <w:ilvl w:val="0"/>
          <w:numId w:val="42"/>
        </w:numPr>
        <w:spacing w:line="360" w:lineRule="auto"/>
        <w:rPr>
          <w:rFonts w:ascii="Arial" w:hAnsi="Arial" w:cs="Arial"/>
          <w:sz w:val="22"/>
          <w:szCs w:val="22"/>
        </w:rPr>
      </w:pPr>
      <w:r w:rsidRPr="0083589A">
        <w:rPr>
          <w:rFonts w:ascii="Arial" w:hAnsi="Arial" w:cs="Arial"/>
          <w:sz w:val="22"/>
          <w:szCs w:val="22"/>
        </w:rPr>
        <w:t>Consistent presentation of out-of-date or incorrect information </w:t>
      </w:r>
    </w:p>
    <w:p w14:paraId="6FE7AF72" w14:textId="77777777" w:rsidR="000678EC" w:rsidRPr="0083589A" w:rsidRDefault="000678EC" w:rsidP="000678EC">
      <w:pPr>
        <w:numPr>
          <w:ilvl w:val="0"/>
          <w:numId w:val="43"/>
        </w:numPr>
        <w:spacing w:line="360" w:lineRule="auto"/>
        <w:rPr>
          <w:rFonts w:ascii="Arial" w:hAnsi="Arial" w:cs="Arial"/>
          <w:sz w:val="22"/>
          <w:szCs w:val="22"/>
        </w:rPr>
      </w:pPr>
      <w:r w:rsidRPr="0083589A">
        <w:rPr>
          <w:rFonts w:ascii="Arial" w:hAnsi="Arial" w:cs="Arial"/>
          <w:sz w:val="22"/>
          <w:szCs w:val="22"/>
        </w:rPr>
        <w:t>Not meeting the teaching or the scholar/service load as described in their job description </w:t>
      </w:r>
    </w:p>
    <w:p w14:paraId="26429C54" w14:textId="77777777" w:rsidR="000678EC" w:rsidRDefault="000678EC" w:rsidP="000678EC">
      <w:pPr>
        <w:spacing w:line="360" w:lineRule="auto"/>
        <w:rPr>
          <w:rFonts w:ascii="Arial" w:hAnsi="Arial" w:cs="Arial"/>
          <w:b/>
          <w:bCs/>
          <w:sz w:val="22"/>
          <w:szCs w:val="22"/>
        </w:rPr>
      </w:pPr>
    </w:p>
    <w:p w14:paraId="64741C5A"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Unsatisfactory performance in teaching include, but are not limited to: </w:t>
      </w:r>
      <w:r w:rsidRPr="0083589A">
        <w:rPr>
          <w:rFonts w:ascii="Arial" w:hAnsi="Arial" w:cs="Arial"/>
          <w:sz w:val="22"/>
          <w:szCs w:val="22"/>
        </w:rPr>
        <w:t> </w:t>
      </w:r>
    </w:p>
    <w:p w14:paraId="5570A0BB" w14:textId="77777777" w:rsidR="000678EC" w:rsidRPr="0083589A" w:rsidRDefault="000678EC" w:rsidP="000678EC">
      <w:pPr>
        <w:numPr>
          <w:ilvl w:val="0"/>
          <w:numId w:val="44"/>
        </w:numPr>
        <w:spacing w:line="360" w:lineRule="auto"/>
        <w:rPr>
          <w:rFonts w:ascii="Arial" w:hAnsi="Arial" w:cs="Arial"/>
          <w:sz w:val="22"/>
          <w:szCs w:val="22"/>
        </w:rPr>
      </w:pPr>
      <w:r w:rsidRPr="0083589A">
        <w:rPr>
          <w:rFonts w:ascii="Arial" w:hAnsi="Arial" w:cs="Arial"/>
          <w:sz w:val="22"/>
          <w:szCs w:val="22"/>
        </w:rPr>
        <w:t xml:space="preserve">Inability or unwillingness to resolve any </w:t>
      </w:r>
      <w:r w:rsidR="00B6560C">
        <w:rPr>
          <w:rFonts w:ascii="Arial" w:hAnsi="Arial" w:cs="Arial"/>
          <w:sz w:val="22"/>
          <w:szCs w:val="22"/>
        </w:rPr>
        <w:t xml:space="preserve">of the </w:t>
      </w:r>
      <w:r w:rsidRPr="0083589A">
        <w:rPr>
          <w:rFonts w:ascii="Arial" w:hAnsi="Arial" w:cs="Arial"/>
          <w:sz w:val="22"/>
          <w:szCs w:val="22"/>
        </w:rPr>
        <w:t>problems that led to a Needs Improvement rating in teaching in the previous Annual Review.  </w:t>
      </w:r>
    </w:p>
    <w:p w14:paraId="5CD2FF52" w14:textId="77777777" w:rsidR="000678EC" w:rsidRPr="0083589A" w:rsidRDefault="000678EC" w:rsidP="000678EC">
      <w:pPr>
        <w:numPr>
          <w:ilvl w:val="0"/>
          <w:numId w:val="45"/>
        </w:numPr>
        <w:spacing w:line="360" w:lineRule="auto"/>
        <w:rPr>
          <w:rFonts w:ascii="Arial" w:hAnsi="Arial" w:cs="Arial"/>
          <w:sz w:val="22"/>
          <w:szCs w:val="22"/>
        </w:rPr>
      </w:pPr>
      <w:r w:rsidRPr="0083589A">
        <w:rPr>
          <w:rFonts w:ascii="Arial" w:hAnsi="Arial" w:cs="Arial"/>
          <w:sz w:val="22"/>
          <w:szCs w:val="22"/>
        </w:rPr>
        <w:t>Less than 70% teaching load over a calendar year (without approval from the Department Head). </w:t>
      </w:r>
    </w:p>
    <w:p w14:paraId="2599E161" w14:textId="77777777" w:rsidR="000678EC" w:rsidRPr="0083589A" w:rsidRDefault="000678EC" w:rsidP="000678EC">
      <w:pPr>
        <w:numPr>
          <w:ilvl w:val="0"/>
          <w:numId w:val="46"/>
        </w:numPr>
        <w:spacing w:line="360" w:lineRule="auto"/>
        <w:rPr>
          <w:rFonts w:ascii="Arial" w:hAnsi="Arial" w:cs="Arial"/>
          <w:sz w:val="22"/>
          <w:szCs w:val="22"/>
        </w:rPr>
      </w:pPr>
      <w:r w:rsidRPr="0083589A">
        <w:rPr>
          <w:rFonts w:ascii="Arial" w:hAnsi="Arial" w:cs="Arial"/>
          <w:sz w:val="22"/>
          <w:szCs w:val="22"/>
        </w:rPr>
        <w:t>Neglecting to meet formal teaching responsibilities. </w:t>
      </w:r>
    </w:p>
    <w:p w14:paraId="1B6811FE" w14:textId="77777777" w:rsidR="000678EC" w:rsidRDefault="000678EC" w:rsidP="000678EC">
      <w:pPr>
        <w:spacing w:line="360" w:lineRule="auto"/>
        <w:rPr>
          <w:rFonts w:ascii="Arial" w:hAnsi="Arial" w:cs="Arial"/>
          <w:b/>
          <w:bCs/>
          <w:sz w:val="22"/>
          <w:szCs w:val="22"/>
          <w:u w:val="single"/>
        </w:rPr>
      </w:pPr>
    </w:p>
    <w:p w14:paraId="02870941"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u w:val="single"/>
        </w:rPr>
        <w:t>Scholarship</w:t>
      </w:r>
      <w:r w:rsidRPr="00724A88">
        <w:rPr>
          <w:rFonts w:ascii="Arial" w:hAnsi="Arial" w:cs="Arial"/>
          <w:b/>
          <w:bCs/>
          <w:sz w:val="22"/>
          <w:szCs w:val="22"/>
        </w:rPr>
        <w:t>:</w:t>
      </w:r>
      <w:r w:rsidRPr="0083589A">
        <w:rPr>
          <w:rFonts w:ascii="Arial" w:hAnsi="Arial" w:cs="Arial"/>
          <w:sz w:val="22"/>
          <w:szCs w:val="22"/>
        </w:rPr>
        <w:t> </w:t>
      </w:r>
    </w:p>
    <w:p w14:paraId="117ABD23" w14:textId="77777777" w:rsidR="000678EC" w:rsidRPr="0083589A" w:rsidRDefault="000678EC" w:rsidP="00724A88">
      <w:pPr>
        <w:spacing w:line="360" w:lineRule="auto"/>
        <w:ind w:firstLine="720"/>
        <w:rPr>
          <w:rFonts w:ascii="Arial" w:hAnsi="Arial" w:cs="Arial"/>
          <w:sz w:val="22"/>
          <w:szCs w:val="22"/>
        </w:rPr>
      </w:pPr>
      <w:r w:rsidRPr="0083589A">
        <w:rPr>
          <w:rFonts w:ascii="Arial" w:hAnsi="Arial" w:cs="Arial"/>
          <w:sz w:val="22"/>
          <w:szCs w:val="22"/>
        </w:rPr>
        <w:t>Scholarship is</w:t>
      </w:r>
      <w:r w:rsidR="005A4CCD">
        <w:rPr>
          <w:rFonts w:ascii="Arial" w:hAnsi="Arial" w:cs="Arial"/>
          <w:sz w:val="22"/>
          <w:szCs w:val="22"/>
        </w:rPr>
        <w:t xml:space="preserve"> the generation of new knowledge, is</w:t>
      </w:r>
      <w:r w:rsidRPr="0083589A">
        <w:rPr>
          <w:rFonts w:ascii="Arial" w:hAnsi="Arial" w:cs="Arial"/>
          <w:sz w:val="22"/>
          <w:szCs w:val="22"/>
        </w:rPr>
        <w:t xml:space="preserve"> critical to the mission of the department</w:t>
      </w:r>
      <w:r w:rsidR="005A4CCD">
        <w:rPr>
          <w:rFonts w:ascii="Arial" w:hAnsi="Arial" w:cs="Arial"/>
          <w:sz w:val="22"/>
          <w:szCs w:val="22"/>
        </w:rPr>
        <w:t>,</w:t>
      </w:r>
      <w:r w:rsidRPr="0083589A">
        <w:rPr>
          <w:rFonts w:ascii="Arial" w:hAnsi="Arial" w:cs="Arial"/>
          <w:sz w:val="22"/>
          <w:szCs w:val="22"/>
        </w:rPr>
        <w:t xml:space="preserve"> and a defining element of our University as a Research I institution. APT faculty members with research appointments are expected to excel in research. APT faculty with instructional appointments may choose to excel in</w:t>
      </w:r>
      <w:r w:rsidR="002354B4">
        <w:rPr>
          <w:rFonts w:ascii="Arial" w:hAnsi="Arial" w:cs="Arial"/>
          <w:sz w:val="22"/>
          <w:szCs w:val="22"/>
        </w:rPr>
        <w:t xml:space="preserve"> laboratory research or in</w:t>
      </w:r>
      <w:r w:rsidRPr="0083589A">
        <w:rPr>
          <w:rFonts w:ascii="Arial" w:hAnsi="Arial" w:cs="Arial"/>
          <w:sz w:val="22"/>
          <w:szCs w:val="22"/>
        </w:rPr>
        <w:t xml:space="preserve"> Scholarship of Teaching and Learning (SoTL) </w:t>
      </w:r>
      <w:r w:rsidR="002354B4">
        <w:rPr>
          <w:rFonts w:ascii="Arial" w:hAnsi="Arial" w:cs="Arial"/>
          <w:sz w:val="22"/>
          <w:szCs w:val="22"/>
        </w:rPr>
        <w:t>(</w:t>
      </w:r>
      <w:r w:rsidRPr="0083589A">
        <w:rPr>
          <w:rFonts w:ascii="Arial" w:hAnsi="Arial" w:cs="Arial"/>
          <w:sz w:val="22"/>
          <w:szCs w:val="22"/>
        </w:rPr>
        <w:t>which is an investigation into teaching and learning practices within the context of higher education</w:t>
      </w:r>
      <w:r w:rsidR="002354B4">
        <w:rPr>
          <w:rFonts w:ascii="Arial" w:hAnsi="Arial" w:cs="Arial"/>
          <w:sz w:val="22"/>
          <w:szCs w:val="22"/>
        </w:rPr>
        <w:t>)</w:t>
      </w:r>
      <w:r w:rsidRPr="0083589A">
        <w:rPr>
          <w:rFonts w:ascii="Arial" w:hAnsi="Arial" w:cs="Arial"/>
          <w:sz w:val="22"/>
          <w:szCs w:val="22"/>
        </w:rPr>
        <w:t xml:space="preserve">. </w:t>
      </w:r>
      <w:r w:rsidR="0088086A">
        <w:rPr>
          <w:rFonts w:ascii="Arial" w:hAnsi="Arial" w:cs="Arial"/>
          <w:sz w:val="22"/>
          <w:szCs w:val="22"/>
        </w:rPr>
        <w:t xml:space="preserve">Instructional track faculty are expected to fill 30% effort using scholarship and/or service (service cannot be below 10% effort per University rules). </w:t>
      </w:r>
      <w:r w:rsidRPr="0083589A">
        <w:rPr>
          <w:rFonts w:ascii="Arial" w:hAnsi="Arial" w:cs="Arial"/>
          <w:sz w:val="22"/>
          <w:szCs w:val="22"/>
        </w:rPr>
        <w:t xml:space="preserve">Faculty involved in SoTL or research </w:t>
      </w:r>
      <w:r w:rsidR="002D0584">
        <w:rPr>
          <w:rFonts w:ascii="Arial" w:hAnsi="Arial" w:cs="Arial"/>
          <w:sz w:val="22"/>
          <w:szCs w:val="22"/>
        </w:rPr>
        <w:t>should</w:t>
      </w:r>
      <w:r w:rsidRPr="0083589A">
        <w:rPr>
          <w:rFonts w:ascii="Arial" w:hAnsi="Arial" w:cs="Arial"/>
          <w:sz w:val="22"/>
          <w:szCs w:val="22"/>
        </w:rPr>
        <w:t xml:space="preserve"> disseminate the</w:t>
      </w:r>
      <w:r w:rsidR="002D0584">
        <w:rPr>
          <w:rFonts w:ascii="Arial" w:hAnsi="Arial" w:cs="Arial"/>
          <w:sz w:val="22"/>
          <w:szCs w:val="22"/>
        </w:rPr>
        <w:t>ir</w:t>
      </w:r>
      <w:r w:rsidRPr="0083589A">
        <w:rPr>
          <w:rFonts w:ascii="Arial" w:hAnsi="Arial" w:cs="Arial"/>
          <w:sz w:val="22"/>
          <w:szCs w:val="22"/>
        </w:rPr>
        <w:t xml:space="preserve"> findings in academic venues such as conferences and journals. </w:t>
      </w:r>
    </w:p>
    <w:p w14:paraId="2CB695E0" w14:textId="77777777" w:rsidR="000678EC" w:rsidRDefault="000678EC" w:rsidP="000678EC">
      <w:pPr>
        <w:spacing w:line="360" w:lineRule="auto"/>
        <w:rPr>
          <w:rFonts w:ascii="Arial" w:hAnsi="Arial" w:cs="Arial"/>
          <w:b/>
          <w:bCs/>
          <w:sz w:val="22"/>
          <w:szCs w:val="22"/>
        </w:rPr>
      </w:pPr>
    </w:p>
    <w:p w14:paraId="73A078A8"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lastRenderedPageBreak/>
        <w:t>Indicators of Outstanding performance in scholarship include, but are not limited to:  </w:t>
      </w:r>
      <w:r w:rsidRPr="0083589A">
        <w:rPr>
          <w:rFonts w:ascii="Arial" w:hAnsi="Arial" w:cs="Arial"/>
          <w:sz w:val="22"/>
          <w:szCs w:val="22"/>
        </w:rPr>
        <w:t> </w:t>
      </w:r>
    </w:p>
    <w:p w14:paraId="6E41AD67" w14:textId="77777777" w:rsidR="000678EC" w:rsidRPr="0083589A" w:rsidRDefault="000678EC" w:rsidP="000678EC">
      <w:pPr>
        <w:numPr>
          <w:ilvl w:val="0"/>
          <w:numId w:val="47"/>
        </w:numPr>
        <w:spacing w:line="360" w:lineRule="auto"/>
        <w:rPr>
          <w:rFonts w:ascii="Arial" w:hAnsi="Arial" w:cs="Arial"/>
          <w:sz w:val="22"/>
          <w:szCs w:val="22"/>
        </w:rPr>
      </w:pPr>
      <w:r w:rsidRPr="0083589A">
        <w:rPr>
          <w:rFonts w:ascii="Arial" w:hAnsi="Arial" w:cs="Arial"/>
          <w:sz w:val="22"/>
          <w:szCs w:val="22"/>
        </w:rPr>
        <w:t>Obtaining external funding for curricular enhancement or research in an area of a faculty member’s research interest or SoTL (NSF, NIH, Foundations etc.)</w:t>
      </w:r>
      <w:r w:rsidR="002D0584">
        <w:rPr>
          <w:rFonts w:ascii="Arial" w:hAnsi="Arial" w:cs="Arial"/>
          <w:sz w:val="22"/>
          <w:szCs w:val="22"/>
        </w:rPr>
        <w:t>.</w:t>
      </w:r>
      <w:r w:rsidRPr="0083589A">
        <w:rPr>
          <w:rFonts w:ascii="Arial" w:hAnsi="Arial" w:cs="Arial"/>
          <w:sz w:val="22"/>
          <w:szCs w:val="22"/>
        </w:rPr>
        <w:t xml:space="preserve">  </w:t>
      </w:r>
    </w:p>
    <w:p w14:paraId="4A1E40C5" w14:textId="49987325" w:rsidR="004126F0" w:rsidRDefault="004126F0" w:rsidP="000678EC">
      <w:pPr>
        <w:numPr>
          <w:ilvl w:val="0"/>
          <w:numId w:val="49"/>
        </w:numPr>
        <w:spacing w:line="360" w:lineRule="auto"/>
        <w:rPr>
          <w:rFonts w:ascii="Arial" w:hAnsi="Arial" w:cs="Arial"/>
          <w:sz w:val="22"/>
          <w:szCs w:val="22"/>
        </w:rPr>
      </w:pPr>
      <w:r>
        <w:rPr>
          <w:rFonts w:ascii="Arial" w:hAnsi="Arial" w:cs="Arial"/>
          <w:sz w:val="22"/>
          <w:szCs w:val="22"/>
        </w:rPr>
        <w:t>Awarded a College, University, or professional society outstanding scholarship award during the review year.</w:t>
      </w:r>
    </w:p>
    <w:p w14:paraId="4E650BB3" w14:textId="3F6CC069" w:rsidR="000678EC" w:rsidRPr="0083589A" w:rsidRDefault="000678EC" w:rsidP="000678EC">
      <w:pPr>
        <w:numPr>
          <w:ilvl w:val="0"/>
          <w:numId w:val="49"/>
        </w:numPr>
        <w:spacing w:line="360" w:lineRule="auto"/>
        <w:rPr>
          <w:rFonts w:ascii="Arial" w:hAnsi="Arial" w:cs="Arial"/>
          <w:sz w:val="22"/>
          <w:szCs w:val="22"/>
        </w:rPr>
      </w:pPr>
      <w:r w:rsidRPr="0083589A">
        <w:rPr>
          <w:rFonts w:ascii="Arial" w:hAnsi="Arial" w:cs="Arial"/>
          <w:sz w:val="22"/>
          <w:szCs w:val="22"/>
        </w:rPr>
        <w:t>Publishing, as a lead or corresponding author or editor of textbooks or other instructional materials in top-tier refereed journals</w:t>
      </w:r>
      <w:r w:rsidR="002D0584">
        <w:rPr>
          <w:rFonts w:ascii="Arial" w:hAnsi="Arial" w:cs="Arial"/>
          <w:sz w:val="22"/>
          <w:szCs w:val="22"/>
        </w:rPr>
        <w:t>.</w:t>
      </w:r>
      <w:r w:rsidRPr="0083589A">
        <w:rPr>
          <w:rFonts w:ascii="Arial" w:hAnsi="Arial" w:cs="Arial"/>
          <w:sz w:val="22"/>
          <w:szCs w:val="22"/>
        </w:rPr>
        <w:t> </w:t>
      </w:r>
    </w:p>
    <w:p w14:paraId="157E9F0E" w14:textId="77777777" w:rsidR="000678EC" w:rsidRPr="0083589A" w:rsidRDefault="000678EC" w:rsidP="000678EC">
      <w:pPr>
        <w:numPr>
          <w:ilvl w:val="0"/>
          <w:numId w:val="50"/>
        </w:numPr>
        <w:spacing w:line="360" w:lineRule="auto"/>
        <w:rPr>
          <w:rFonts w:ascii="Arial" w:hAnsi="Arial" w:cs="Arial"/>
          <w:sz w:val="22"/>
          <w:szCs w:val="22"/>
        </w:rPr>
      </w:pPr>
      <w:r w:rsidRPr="0083589A">
        <w:rPr>
          <w:rFonts w:ascii="Arial" w:hAnsi="Arial" w:cs="Arial"/>
          <w:sz w:val="22"/>
          <w:szCs w:val="22"/>
        </w:rPr>
        <w:t>Publishing research or SoTL as a lead or corresponding author in top-tier</w:t>
      </w:r>
      <w:r w:rsidR="002D0584">
        <w:rPr>
          <w:rFonts w:ascii="Arial" w:hAnsi="Arial" w:cs="Arial"/>
          <w:sz w:val="22"/>
          <w:szCs w:val="22"/>
        </w:rPr>
        <w:t>,</w:t>
      </w:r>
      <w:r w:rsidRPr="0083589A">
        <w:rPr>
          <w:rFonts w:ascii="Arial" w:hAnsi="Arial" w:cs="Arial"/>
          <w:sz w:val="22"/>
          <w:szCs w:val="22"/>
        </w:rPr>
        <w:t xml:space="preserve"> </w:t>
      </w:r>
      <w:r w:rsidR="002D0584">
        <w:rPr>
          <w:rFonts w:ascii="Arial" w:hAnsi="Arial" w:cs="Arial"/>
          <w:sz w:val="22"/>
          <w:szCs w:val="22"/>
        </w:rPr>
        <w:t>peer-reviewed,</w:t>
      </w:r>
      <w:r w:rsidRPr="0083589A">
        <w:rPr>
          <w:rFonts w:ascii="Arial" w:hAnsi="Arial" w:cs="Arial"/>
          <w:sz w:val="22"/>
          <w:szCs w:val="22"/>
        </w:rPr>
        <w:t xml:space="preserve"> journals</w:t>
      </w:r>
      <w:r w:rsidR="002D0584">
        <w:rPr>
          <w:rFonts w:ascii="Arial" w:hAnsi="Arial" w:cs="Arial"/>
          <w:sz w:val="22"/>
          <w:szCs w:val="22"/>
        </w:rPr>
        <w:t>.</w:t>
      </w:r>
      <w:r w:rsidRPr="0083589A">
        <w:rPr>
          <w:rFonts w:ascii="Arial" w:hAnsi="Arial" w:cs="Arial"/>
          <w:sz w:val="22"/>
          <w:szCs w:val="22"/>
        </w:rPr>
        <w:t>  </w:t>
      </w:r>
    </w:p>
    <w:p w14:paraId="35A8AB70" w14:textId="77777777" w:rsidR="000678EC" w:rsidRPr="0083589A" w:rsidRDefault="000678EC" w:rsidP="000678EC">
      <w:pPr>
        <w:numPr>
          <w:ilvl w:val="0"/>
          <w:numId w:val="51"/>
        </w:numPr>
        <w:spacing w:line="360" w:lineRule="auto"/>
        <w:rPr>
          <w:rFonts w:ascii="Arial" w:hAnsi="Arial" w:cs="Arial"/>
          <w:sz w:val="22"/>
          <w:szCs w:val="22"/>
        </w:rPr>
      </w:pPr>
      <w:r w:rsidRPr="0083589A">
        <w:rPr>
          <w:rFonts w:ascii="Arial" w:hAnsi="Arial" w:cs="Arial"/>
          <w:sz w:val="22"/>
          <w:szCs w:val="22"/>
        </w:rPr>
        <w:t xml:space="preserve">Publishing with undergraduate or graduate students in </w:t>
      </w:r>
      <w:r w:rsidR="002D0584">
        <w:rPr>
          <w:rFonts w:ascii="Arial" w:hAnsi="Arial" w:cs="Arial"/>
          <w:sz w:val="22"/>
          <w:szCs w:val="22"/>
        </w:rPr>
        <w:t>peer-reviewed</w:t>
      </w:r>
      <w:r w:rsidRPr="0083589A">
        <w:rPr>
          <w:rFonts w:ascii="Arial" w:hAnsi="Arial" w:cs="Arial"/>
          <w:sz w:val="22"/>
          <w:szCs w:val="22"/>
        </w:rPr>
        <w:t xml:space="preserve"> journals</w:t>
      </w:r>
      <w:r w:rsidR="002D0584">
        <w:rPr>
          <w:rFonts w:ascii="Arial" w:hAnsi="Arial" w:cs="Arial"/>
          <w:sz w:val="22"/>
          <w:szCs w:val="22"/>
        </w:rPr>
        <w:t>.</w:t>
      </w:r>
      <w:r w:rsidRPr="0083589A">
        <w:rPr>
          <w:rFonts w:ascii="Arial" w:hAnsi="Arial" w:cs="Arial"/>
          <w:sz w:val="22"/>
          <w:szCs w:val="22"/>
        </w:rPr>
        <w:t> </w:t>
      </w:r>
    </w:p>
    <w:p w14:paraId="22C5A8E1" w14:textId="77777777" w:rsidR="000678EC" w:rsidRPr="0083589A" w:rsidRDefault="000678EC" w:rsidP="000678EC">
      <w:pPr>
        <w:numPr>
          <w:ilvl w:val="0"/>
          <w:numId w:val="52"/>
        </w:numPr>
        <w:spacing w:line="360" w:lineRule="auto"/>
        <w:rPr>
          <w:rFonts w:ascii="Arial" w:hAnsi="Arial" w:cs="Arial"/>
          <w:sz w:val="22"/>
          <w:szCs w:val="22"/>
        </w:rPr>
      </w:pPr>
      <w:r w:rsidRPr="0083589A">
        <w:rPr>
          <w:rFonts w:ascii="Arial" w:hAnsi="Arial" w:cs="Arial"/>
          <w:sz w:val="22"/>
          <w:szCs w:val="22"/>
        </w:rPr>
        <w:t>Presenting invited talks at the university or other institutions (based on audience size, prestige of institution) or presenting a keynote address at a major national or international meeting </w:t>
      </w:r>
    </w:p>
    <w:p w14:paraId="13EC7444" w14:textId="77777777" w:rsidR="000678EC" w:rsidRPr="0083589A" w:rsidRDefault="000678EC" w:rsidP="000678EC">
      <w:pPr>
        <w:numPr>
          <w:ilvl w:val="0"/>
          <w:numId w:val="53"/>
        </w:numPr>
        <w:spacing w:line="360" w:lineRule="auto"/>
        <w:rPr>
          <w:rFonts w:ascii="Arial" w:hAnsi="Arial" w:cs="Arial"/>
          <w:sz w:val="22"/>
          <w:szCs w:val="22"/>
        </w:rPr>
      </w:pPr>
      <w:r w:rsidRPr="0083589A">
        <w:rPr>
          <w:rFonts w:ascii="Arial" w:hAnsi="Arial" w:cs="Arial"/>
          <w:sz w:val="22"/>
          <w:szCs w:val="22"/>
        </w:rPr>
        <w:t>Leading the curriculum development and improvement efforts of the department </w:t>
      </w:r>
    </w:p>
    <w:p w14:paraId="713514D7" w14:textId="77777777" w:rsidR="000678EC" w:rsidRPr="0083589A" w:rsidRDefault="000678EC" w:rsidP="000678EC">
      <w:pPr>
        <w:numPr>
          <w:ilvl w:val="0"/>
          <w:numId w:val="54"/>
        </w:numPr>
        <w:spacing w:line="360" w:lineRule="auto"/>
        <w:rPr>
          <w:rFonts w:ascii="Arial" w:hAnsi="Arial" w:cs="Arial"/>
          <w:sz w:val="22"/>
          <w:szCs w:val="22"/>
        </w:rPr>
      </w:pPr>
      <w:r w:rsidRPr="0083589A">
        <w:rPr>
          <w:rFonts w:ascii="Arial" w:hAnsi="Arial" w:cs="Arial"/>
          <w:sz w:val="22"/>
          <w:szCs w:val="22"/>
        </w:rPr>
        <w:t>Development of a highly visible and substantial digital database, archive, or research tools whose creation involves serious intellectual work consistent with best practices in digital scholarship </w:t>
      </w:r>
    </w:p>
    <w:p w14:paraId="1C6D6887" w14:textId="77777777" w:rsidR="000678EC" w:rsidRDefault="000678EC" w:rsidP="000678EC">
      <w:pPr>
        <w:numPr>
          <w:ilvl w:val="0"/>
          <w:numId w:val="55"/>
        </w:numPr>
        <w:spacing w:line="360" w:lineRule="auto"/>
        <w:rPr>
          <w:rFonts w:ascii="Arial" w:hAnsi="Arial" w:cs="Arial"/>
          <w:sz w:val="22"/>
          <w:szCs w:val="22"/>
        </w:rPr>
      </w:pPr>
      <w:r w:rsidRPr="0083589A">
        <w:rPr>
          <w:rFonts w:ascii="Arial" w:hAnsi="Arial" w:cs="Arial"/>
          <w:sz w:val="22"/>
          <w:szCs w:val="22"/>
        </w:rPr>
        <w:t>Patent or commercialization of research (with demonstrable impact and use) </w:t>
      </w:r>
    </w:p>
    <w:p w14:paraId="2FFF63BA" w14:textId="5CC741F2" w:rsidR="004126F0" w:rsidRPr="0083589A" w:rsidRDefault="004126F0" w:rsidP="00820CC6">
      <w:pPr>
        <w:spacing w:line="360" w:lineRule="auto"/>
        <w:ind w:left="720"/>
        <w:rPr>
          <w:rFonts w:ascii="Arial" w:hAnsi="Arial" w:cs="Arial"/>
          <w:sz w:val="22"/>
          <w:szCs w:val="22"/>
        </w:rPr>
      </w:pPr>
    </w:p>
    <w:p w14:paraId="2C4FD697" w14:textId="77777777" w:rsidR="000678EC" w:rsidRDefault="000678EC" w:rsidP="000678EC">
      <w:pPr>
        <w:spacing w:line="360" w:lineRule="auto"/>
        <w:rPr>
          <w:rFonts w:ascii="Arial" w:hAnsi="Arial" w:cs="Arial"/>
          <w:b/>
          <w:bCs/>
          <w:sz w:val="22"/>
          <w:szCs w:val="22"/>
        </w:rPr>
      </w:pPr>
    </w:p>
    <w:p w14:paraId="0DE826A4"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Exceeds Expectations performance in scholarship include, but are not limited to:  </w:t>
      </w:r>
      <w:r w:rsidRPr="0083589A">
        <w:rPr>
          <w:rFonts w:ascii="Arial" w:hAnsi="Arial" w:cs="Arial"/>
          <w:sz w:val="22"/>
          <w:szCs w:val="22"/>
        </w:rPr>
        <w:t> </w:t>
      </w:r>
    </w:p>
    <w:p w14:paraId="1E1F1581" w14:textId="77777777" w:rsidR="000678EC" w:rsidRPr="0083589A" w:rsidRDefault="000678EC" w:rsidP="000678EC">
      <w:pPr>
        <w:numPr>
          <w:ilvl w:val="0"/>
          <w:numId w:val="56"/>
        </w:numPr>
        <w:spacing w:line="360" w:lineRule="auto"/>
        <w:rPr>
          <w:rFonts w:ascii="Arial" w:hAnsi="Arial" w:cs="Arial"/>
          <w:sz w:val="22"/>
          <w:szCs w:val="22"/>
        </w:rPr>
      </w:pPr>
      <w:r w:rsidRPr="0083589A">
        <w:rPr>
          <w:rFonts w:ascii="Arial" w:hAnsi="Arial" w:cs="Arial"/>
          <w:sz w:val="22"/>
          <w:szCs w:val="22"/>
        </w:rPr>
        <w:t>Obtaining internal funding for curricular enhancement or for research in area of faculty interest or SoTL (College, University, Publishers etc.)</w:t>
      </w:r>
      <w:r w:rsidR="002D0584">
        <w:rPr>
          <w:rFonts w:ascii="Arial" w:hAnsi="Arial" w:cs="Arial"/>
          <w:sz w:val="22"/>
          <w:szCs w:val="22"/>
        </w:rPr>
        <w:t>.</w:t>
      </w:r>
      <w:r w:rsidRPr="0083589A">
        <w:rPr>
          <w:rFonts w:ascii="Arial" w:hAnsi="Arial" w:cs="Arial"/>
          <w:sz w:val="22"/>
          <w:szCs w:val="22"/>
        </w:rPr>
        <w:t> </w:t>
      </w:r>
    </w:p>
    <w:p w14:paraId="3DA150A1" w14:textId="5A93A6C6" w:rsidR="004126F0" w:rsidRDefault="004126F0" w:rsidP="004126F0">
      <w:pPr>
        <w:numPr>
          <w:ilvl w:val="0"/>
          <w:numId w:val="56"/>
        </w:numPr>
        <w:spacing w:line="360" w:lineRule="auto"/>
        <w:rPr>
          <w:rFonts w:ascii="Arial" w:hAnsi="Arial" w:cs="Arial"/>
          <w:sz w:val="22"/>
          <w:szCs w:val="22"/>
        </w:rPr>
      </w:pPr>
      <w:r>
        <w:rPr>
          <w:rFonts w:ascii="Arial" w:hAnsi="Arial" w:cs="Arial"/>
          <w:sz w:val="22"/>
          <w:szCs w:val="22"/>
        </w:rPr>
        <w:t>Awarded a Departmental scholarship award during the review year.</w:t>
      </w:r>
    </w:p>
    <w:p w14:paraId="7FDFE635" w14:textId="77777777" w:rsidR="000678EC" w:rsidRPr="0083589A" w:rsidRDefault="000678EC" w:rsidP="000678EC">
      <w:pPr>
        <w:numPr>
          <w:ilvl w:val="0"/>
          <w:numId w:val="58"/>
        </w:numPr>
        <w:spacing w:line="360" w:lineRule="auto"/>
        <w:rPr>
          <w:rFonts w:ascii="Arial" w:hAnsi="Arial" w:cs="Arial"/>
          <w:sz w:val="22"/>
          <w:szCs w:val="22"/>
        </w:rPr>
      </w:pPr>
      <w:r w:rsidRPr="0083589A">
        <w:rPr>
          <w:rFonts w:ascii="Arial" w:hAnsi="Arial" w:cs="Arial"/>
          <w:sz w:val="22"/>
          <w:szCs w:val="22"/>
        </w:rPr>
        <w:t>Publishing, as an author or editor of textbooks or other instructional materials on online platforms such as CourseHero, OER Commons, etc</w:t>
      </w:r>
      <w:r w:rsidR="002D0584">
        <w:rPr>
          <w:rFonts w:ascii="Arial" w:hAnsi="Arial" w:cs="Arial"/>
          <w:sz w:val="22"/>
          <w:szCs w:val="22"/>
        </w:rPr>
        <w:t>.</w:t>
      </w:r>
      <w:r w:rsidRPr="0083589A">
        <w:rPr>
          <w:rFonts w:ascii="Arial" w:hAnsi="Arial" w:cs="Arial"/>
          <w:sz w:val="22"/>
          <w:szCs w:val="22"/>
        </w:rPr>
        <w:t> </w:t>
      </w:r>
    </w:p>
    <w:p w14:paraId="4B8F7617" w14:textId="77777777" w:rsidR="000678EC" w:rsidRPr="0083589A" w:rsidRDefault="000678EC" w:rsidP="000678EC">
      <w:pPr>
        <w:numPr>
          <w:ilvl w:val="0"/>
          <w:numId w:val="59"/>
        </w:numPr>
        <w:spacing w:line="360" w:lineRule="auto"/>
        <w:rPr>
          <w:rFonts w:ascii="Arial" w:hAnsi="Arial" w:cs="Arial"/>
          <w:sz w:val="22"/>
          <w:szCs w:val="22"/>
        </w:rPr>
      </w:pPr>
      <w:r w:rsidRPr="0083589A">
        <w:rPr>
          <w:rFonts w:ascii="Arial" w:hAnsi="Arial" w:cs="Arial"/>
          <w:sz w:val="22"/>
          <w:szCs w:val="22"/>
        </w:rPr>
        <w:t xml:space="preserve">Publishing research as an author in </w:t>
      </w:r>
      <w:r w:rsidR="002D0584">
        <w:rPr>
          <w:rFonts w:ascii="Arial" w:hAnsi="Arial" w:cs="Arial"/>
          <w:sz w:val="22"/>
          <w:szCs w:val="22"/>
        </w:rPr>
        <w:t>peer-reviewed</w:t>
      </w:r>
      <w:r w:rsidRPr="0083589A">
        <w:rPr>
          <w:rFonts w:ascii="Arial" w:hAnsi="Arial" w:cs="Arial"/>
          <w:sz w:val="22"/>
          <w:szCs w:val="22"/>
        </w:rPr>
        <w:t xml:space="preserve"> journals or other online platforms</w:t>
      </w:r>
      <w:r w:rsidR="002D0584">
        <w:rPr>
          <w:rFonts w:ascii="Arial" w:hAnsi="Arial" w:cs="Arial"/>
          <w:sz w:val="22"/>
          <w:szCs w:val="22"/>
        </w:rPr>
        <w:t>.</w:t>
      </w:r>
      <w:r w:rsidRPr="0083589A">
        <w:rPr>
          <w:rFonts w:ascii="Arial" w:hAnsi="Arial" w:cs="Arial"/>
          <w:sz w:val="22"/>
          <w:szCs w:val="22"/>
        </w:rPr>
        <w:t> </w:t>
      </w:r>
    </w:p>
    <w:p w14:paraId="59B22D7D" w14:textId="77777777" w:rsidR="000678EC" w:rsidRPr="0083589A" w:rsidRDefault="000678EC" w:rsidP="000678EC">
      <w:pPr>
        <w:numPr>
          <w:ilvl w:val="0"/>
          <w:numId w:val="60"/>
        </w:numPr>
        <w:spacing w:line="360" w:lineRule="auto"/>
        <w:rPr>
          <w:rFonts w:ascii="Arial" w:hAnsi="Arial" w:cs="Arial"/>
          <w:sz w:val="22"/>
          <w:szCs w:val="22"/>
        </w:rPr>
      </w:pPr>
      <w:r w:rsidRPr="0083589A">
        <w:rPr>
          <w:rFonts w:ascii="Arial" w:hAnsi="Arial" w:cs="Arial"/>
          <w:sz w:val="22"/>
          <w:szCs w:val="22"/>
        </w:rPr>
        <w:t>Publishing with undergraduate or graduate students in online platforms</w:t>
      </w:r>
      <w:r w:rsidR="002D0584">
        <w:rPr>
          <w:rFonts w:ascii="Arial" w:hAnsi="Arial" w:cs="Arial"/>
          <w:sz w:val="22"/>
          <w:szCs w:val="22"/>
        </w:rPr>
        <w:t>.</w:t>
      </w:r>
      <w:r w:rsidRPr="0083589A">
        <w:rPr>
          <w:rFonts w:ascii="Arial" w:hAnsi="Arial" w:cs="Arial"/>
          <w:sz w:val="22"/>
          <w:szCs w:val="22"/>
        </w:rPr>
        <w:t>  </w:t>
      </w:r>
    </w:p>
    <w:p w14:paraId="23880C26" w14:textId="77777777" w:rsidR="000678EC" w:rsidRPr="0083589A" w:rsidRDefault="000678EC" w:rsidP="000678EC">
      <w:pPr>
        <w:numPr>
          <w:ilvl w:val="0"/>
          <w:numId w:val="61"/>
        </w:numPr>
        <w:spacing w:line="360" w:lineRule="auto"/>
        <w:rPr>
          <w:rFonts w:ascii="Arial" w:hAnsi="Arial" w:cs="Arial"/>
          <w:sz w:val="22"/>
          <w:szCs w:val="22"/>
        </w:rPr>
      </w:pPr>
      <w:r w:rsidRPr="0083589A">
        <w:rPr>
          <w:rFonts w:ascii="Arial" w:hAnsi="Arial" w:cs="Arial"/>
          <w:sz w:val="22"/>
          <w:szCs w:val="22"/>
        </w:rPr>
        <w:t>Accepted proposal to give a talk or presentation at a major conference, meeting, workshop, or seminar about effective teaching methodologies/pedagogies or research.  </w:t>
      </w:r>
    </w:p>
    <w:p w14:paraId="3546CB52" w14:textId="77777777" w:rsidR="000678EC" w:rsidRPr="0083589A" w:rsidRDefault="000678EC" w:rsidP="000678EC">
      <w:pPr>
        <w:numPr>
          <w:ilvl w:val="0"/>
          <w:numId w:val="62"/>
        </w:numPr>
        <w:spacing w:line="360" w:lineRule="auto"/>
        <w:rPr>
          <w:rFonts w:ascii="Arial" w:hAnsi="Arial" w:cs="Arial"/>
          <w:sz w:val="22"/>
          <w:szCs w:val="22"/>
        </w:rPr>
      </w:pPr>
      <w:r w:rsidRPr="0083589A">
        <w:rPr>
          <w:rFonts w:ascii="Arial" w:hAnsi="Arial" w:cs="Arial"/>
          <w:sz w:val="22"/>
          <w:szCs w:val="22"/>
        </w:rPr>
        <w:t>Active participation in the curriculum development and improvement efforts of the department</w:t>
      </w:r>
      <w:r w:rsidR="002D0584">
        <w:rPr>
          <w:rFonts w:ascii="Arial" w:hAnsi="Arial" w:cs="Arial"/>
          <w:sz w:val="22"/>
          <w:szCs w:val="22"/>
        </w:rPr>
        <w:t>.</w:t>
      </w:r>
      <w:r w:rsidRPr="0083589A">
        <w:rPr>
          <w:rFonts w:ascii="Arial" w:hAnsi="Arial" w:cs="Arial"/>
          <w:sz w:val="22"/>
          <w:szCs w:val="22"/>
        </w:rPr>
        <w:t> </w:t>
      </w:r>
    </w:p>
    <w:p w14:paraId="77F2E77F" w14:textId="77777777" w:rsidR="000678EC" w:rsidRDefault="000678EC" w:rsidP="000678EC">
      <w:pPr>
        <w:spacing w:line="360" w:lineRule="auto"/>
        <w:rPr>
          <w:rFonts w:ascii="Arial" w:hAnsi="Arial" w:cs="Arial"/>
          <w:b/>
          <w:bCs/>
          <w:sz w:val="22"/>
          <w:szCs w:val="22"/>
        </w:rPr>
      </w:pPr>
    </w:p>
    <w:p w14:paraId="3CA7E3C1"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Meets Expectations performance in scholarship include, but are not limited to:  </w:t>
      </w:r>
      <w:r w:rsidRPr="0083589A">
        <w:rPr>
          <w:rFonts w:ascii="Arial" w:hAnsi="Arial" w:cs="Arial"/>
          <w:sz w:val="22"/>
          <w:szCs w:val="22"/>
        </w:rPr>
        <w:t> </w:t>
      </w:r>
    </w:p>
    <w:p w14:paraId="0FD93D41" w14:textId="77777777" w:rsidR="000678EC" w:rsidRPr="0083589A" w:rsidRDefault="000678EC" w:rsidP="000678EC">
      <w:pPr>
        <w:numPr>
          <w:ilvl w:val="0"/>
          <w:numId w:val="63"/>
        </w:numPr>
        <w:spacing w:line="360" w:lineRule="auto"/>
        <w:rPr>
          <w:rFonts w:ascii="Arial" w:hAnsi="Arial" w:cs="Arial"/>
          <w:sz w:val="22"/>
          <w:szCs w:val="22"/>
        </w:rPr>
      </w:pPr>
      <w:r w:rsidRPr="0083589A">
        <w:rPr>
          <w:rFonts w:ascii="Arial" w:hAnsi="Arial" w:cs="Arial"/>
          <w:sz w:val="22"/>
          <w:szCs w:val="22"/>
        </w:rPr>
        <w:t>Presentation(s) of creative work (e.g., performance work, etc.) appropriate for the discipline) on any platform</w:t>
      </w:r>
      <w:r w:rsidR="002D0584">
        <w:rPr>
          <w:rFonts w:ascii="Arial" w:hAnsi="Arial" w:cs="Arial"/>
          <w:sz w:val="22"/>
          <w:szCs w:val="22"/>
        </w:rPr>
        <w:t>.</w:t>
      </w:r>
      <w:r w:rsidRPr="0083589A">
        <w:rPr>
          <w:rFonts w:ascii="Arial" w:hAnsi="Arial" w:cs="Arial"/>
          <w:sz w:val="22"/>
          <w:szCs w:val="22"/>
        </w:rPr>
        <w:t> </w:t>
      </w:r>
    </w:p>
    <w:p w14:paraId="1C0FADCC" w14:textId="77777777" w:rsidR="000678EC" w:rsidRPr="0083589A" w:rsidRDefault="000678EC" w:rsidP="000678EC">
      <w:pPr>
        <w:numPr>
          <w:ilvl w:val="0"/>
          <w:numId w:val="64"/>
        </w:numPr>
        <w:spacing w:line="360" w:lineRule="auto"/>
        <w:rPr>
          <w:rFonts w:ascii="Arial" w:hAnsi="Arial" w:cs="Arial"/>
          <w:sz w:val="22"/>
          <w:szCs w:val="22"/>
        </w:rPr>
      </w:pPr>
      <w:r w:rsidRPr="0083589A">
        <w:rPr>
          <w:rFonts w:ascii="Arial" w:hAnsi="Arial" w:cs="Arial"/>
          <w:sz w:val="22"/>
          <w:szCs w:val="22"/>
        </w:rPr>
        <w:t>Proposal(s) submitted for a competitive internal or external grant</w:t>
      </w:r>
      <w:r w:rsidR="002D0584">
        <w:rPr>
          <w:rFonts w:ascii="Arial" w:hAnsi="Arial" w:cs="Arial"/>
          <w:sz w:val="22"/>
          <w:szCs w:val="22"/>
        </w:rPr>
        <w:t>.</w:t>
      </w:r>
      <w:r w:rsidRPr="0083589A">
        <w:rPr>
          <w:rFonts w:ascii="Arial" w:hAnsi="Arial" w:cs="Arial"/>
          <w:sz w:val="22"/>
          <w:szCs w:val="22"/>
        </w:rPr>
        <w:t>  </w:t>
      </w:r>
    </w:p>
    <w:p w14:paraId="208B3404" w14:textId="77777777" w:rsidR="000678EC" w:rsidRPr="0083589A" w:rsidRDefault="000678EC" w:rsidP="000678EC">
      <w:pPr>
        <w:numPr>
          <w:ilvl w:val="0"/>
          <w:numId w:val="65"/>
        </w:numPr>
        <w:spacing w:line="360" w:lineRule="auto"/>
        <w:rPr>
          <w:rFonts w:ascii="Arial" w:hAnsi="Arial" w:cs="Arial"/>
          <w:sz w:val="22"/>
          <w:szCs w:val="22"/>
        </w:rPr>
      </w:pPr>
      <w:r w:rsidRPr="0083589A">
        <w:rPr>
          <w:rFonts w:ascii="Arial" w:hAnsi="Arial" w:cs="Arial"/>
          <w:sz w:val="22"/>
          <w:szCs w:val="22"/>
        </w:rPr>
        <w:t>Participatory role(s) in a collaborative research project(s)</w:t>
      </w:r>
      <w:r w:rsidR="002D0584">
        <w:rPr>
          <w:rFonts w:ascii="Arial" w:hAnsi="Arial" w:cs="Arial"/>
          <w:sz w:val="22"/>
          <w:szCs w:val="22"/>
        </w:rPr>
        <w:t>.</w:t>
      </w:r>
      <w:r w:rsidRPr="0083589A">
        <w:rPr>
          <w:rFonts w:ascii="Arial" w:hAnsi="Arial" w:cs="Arial"/>
          <w:sz w:val="22"/>
          <w:szCs w:val="22"/>
        </w:rPr>
        <w:t> </w:t>
      </w:r>
    </w:p>
    <w:p w14:paraId="17574D2E" w14:textId="77777777" w:rsidR="000678EC" w:rsidRPr="0083589A" w:rsidRDefault="000678EC" w:rsidP="000678EC">
      <w:pPr>
        <w:numPr>
          <w:ilvl w:val="0"/>
          <w:numId w:val="66"/>
        </w:numPr>
        <w:spacing w:line="360" w:lineRule="auto"/>
        <w:rPr>
          <w:rFonts w:ascii="Arial" w:hAnsi="Arial" w:cs="Arial"/>
          <w:sz w:val="22"/>
          <w:szCs w:val="22"/>
        </w:rPr>
      </w:pPr>
      <w:r w:rsidRPr="0083589A">
        <w:rPr>
          <w:rFonts w:ascii="Arial" w:hAnsi="Arial" w:cs="Arial"/>
          <w:sz w:val="22"/>
          <w:szCs w:val="22"/>
        </w:rPr>
        <w:lastRenderedPageBreak/>
        <w:t>Competitive Internal or External grant(s) under review</w:t>
      </w:r>
      <w:r w:rsidR="002D0584">
        <w:rPr>
          <w:rFonts w:ascii="Arial" w:hAnsi="Arial" w:cs="Arial"/>
          <w:sz w:val="22"/>
          <w:szCs w:val="22"/>
        </w:rPr>
        <w:t>.</w:t>
      </w:r>
      <w:r w:rsidRPr="0083589A">
        <w:rPr>
          <w:rFonts w:ascii="Arial" w:hAnsi="Arial" w:cs="Arial"/>
          <w:sz w:val="22"/>
          <w:szCs w:val="22"/>
        </w:rPr>
        <w:t> </w:t>
      </w:r>
    </w:p>
    <w:p w14:paraId="0B389B61" w14:textId="77777777" w:rsidR="000678EC" w:rsidRDefault="000678EC" w:rsidP="000678EC">
      <w:pPr>
        <w:spacing w:line="360" w:lineRule="auto"/>
        <w:rPr>
          <w:rFonts w:ascii="Arial" w:hAnsi="Arial" w:cs="Arial"/>
          <w:b/>
          <w:bCs/>
          <w:sz w:val="22"/>
          <w:szCs w:val="22"/>
        </w:rPr>
      </w:pPr>
    </w:p>
    <w:p w14:paraId="15AD9E86"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Needs Improvement performance in scholarship include, but are not limited to:  </w:t>
      </w:r>
      <w:r w:rsidRPr="0083589A">
        <w:rPr>
          <w:rFonts w:ascii="Arial" w:hAnsi="Arial" w:cs="Arial"/>
          <w:sz w:val="22"/>
          <w:szCs w:val="22"/>
        </w:rPr>
        <w:t> </w:t>
      </w:r>
    </w:p>
    <w:p w14:paraId="40A73CB1" w14:textId="77777777" w:rsidR="000678EC" w:rsidRPr="0083589A" w:rsidRDefault="000678EC" w:rsidP="000678EC">
      <w:pPr>
        <w:numPr>
          <w:ilvl w:val="0"/>
          <w:numId w:val="67"/>
        </w:numPr>
        <w:spacing w:line="360" w:lineRule="auto"/>
        <w:rPr>
          <w:rFonts w:ascii="Arial" w:hAnsi="Arial" w:cs="Arial"/>
          <w:sz w:val="22"/>
          <w:szCs w:val="22"/>
        </w:rPr>
      </w:pPr>
      <w:r w:rsidRPr="0083589A">
        <w:rPr>
          <w:rFonts w:ascii="Arial" w:hAnsi="Arial" w:cs="Arial"/>
          <w:sz w:val="22"/>
          <w:szCs w:val="22"/>
        </w:rPr>
        <w:t>Minimal evidence of progress on original research project</w:t>
      </w:r>
      <w:r w:rsidR="002D0584">
        <w:rPr>
          <w:rFonts w:ascii="Arial" w:hAnsi="Arial" w:cs="Arial"/>
          <w:sz w:val="22"/>
          <w:szCs w:val="22"/>
        </w:rPr>
        <w:t>.</w:t>
      </w:r>
      <w:r w:rsidRPr="0083589A">
        <w:rPr>
          <w:rFonts w:ascii="Arial" w:hAnsi="Arial" w:cs="Arial"/>
          <w:sz w:val="22"/>
          <w:szCs w:val="22"/>
        </w:rPr>
        <w:t>  </w:t>
      </w:r>
    </w:p>
    <w:p w14:paraId="6AD02D1D" w14:textId="77777777" w:rsidR="000678EC" w:rsidRPr="0083589A" w:rsidRDefault="000678EC" w:rsidP="000678EC">
      <w:pPr>
        <w:numPr>
          <w:ilvl w:val="0"/>
          <w:numId w:val="68"/>
        </w:numPr>
        <w:spacing w:line="360" w:lineRule="auto"/>
        <w:rPr>
          <w:rFonts w:ascii="Arial" w:hAnsi="Arial" w:cs="Arial"/>
          <w:sz w:val="22"/>
          <w:szCs w:val="22"/>
        </w:rPr>
      </w:pPr>
      <w:r w:rsidRPr="0083589A">
        <w:rPr>
          <w:rFonts w:ascii="Arial" w:hAnsi="Arial" w:cs="Arial"/>
          <w:sz w:val="22"/>
          <w:szCs w:val="22"/>
        </w:rPr>
        <w:t>Minimal contributions to collaborative research projects</w:t>
      </w:r>
      <w:r w:rsidR="002D0584">
        <w:rPr>
          <w:rFonts w:ascii="Arial" w:hAnsi="Arial" w:cs="Arial"/>
          <w:sz w:val="22"/>
          <w:szCs w:val="22"/>
        </w:rPr>
        <w:t>.</w:t>
      </w:r>
      <w:r w:rsidRPr="0083589A">
        <w:rPr>
          <w:rFonts w:ascii="Arial" w:hAnsi="Arial" w:cs="Arial"/>
          <w:sz w:val="22"/>
          <w:szCs w:val="22"/>
        </w:rPr>
        <w:t> </w:t>
      </w:r>
    </w:p>
    <w:p w14:paraId="4F5F9111" w14:textId="77777777" w:rsidR="000678EC" w:rsidRPr="0083589A" w:rsidRDefault="000678EC" w:rsidP="000678EC">
      <w:pPr>
        <w:numPr>
          <w:ilvl w:val="0"/>
          <w:numId w:val="69"/>
        </w:numPr>
        <w:spacing w:line="360" w:lineRule="auto"/>
        <w:rPr>
          <w:rFonts w:ascii="Arial" w:hAnsi="Arial" w:cs="Arial"/>
          <w:sz w:val="22"/>
          <w:szCs w:val="22"/>
        </w:rPr>
      </w:pPr>
      <w:r w:rsidRPr="0083589A">
        <w:rPr>
          <w:rFonts w:ascii="Arial" w:hAnsi="Arial" w:cs="Arial"/>
          <w:sz w:val="22"/>
          <w:szCs w:val="22"/>
        </w:rPr>
        <w:t>Minimal evidence that substantial progress is underway on new research or creative projects</w:t>
      </w:r>
      <w:r w:rsidR="002D0584">
        <w:rPr>
          <w:rFonts w:ascii="Arial" w:hAnsi="Arial" w:cs="Arial"/>
          <w:sz w:val="22"/>
          <w:szCs w:val="22"/>
        </w:rPr>
        <w:t>.</w:t>
      </w:r>
      <w:r w:rsidRPr="0083589A">
        <w:rPr>
          <w:rFonts w:ascii="Arial" w:hAnsi="Arial" w:cs="Arial"/>
          <w:sz w:val="22"/>
          <w:szCs w:val="22"/>
        </w:rPr>
        <w:t> </w:t>
      </w:r>
    </w:p>
    <w:p w14:paraId="204D29CC" w14:textId="77777777" w:rsidR="000678EC" w:rsidRDefault="000678EC" w:rsidP="000678EC">
      <w:pPr>
        <w:spacing w:line="360" w:lineRule="auto"/>
        <w:rPr>
          <w:rFonts w:ascii="Arial" w:hAnsi="Arial" w:cs="Arial"/>
          <w:b/>
          <w:bCs/>
          <w:sz w:val="22"/>
          <w:szCs w:val="22"/>
        </w:rPr>
      </w:pPr>
    </w:p>
    <w:p w14:paraId="4B492ACF"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Unsatisfactory in scholarship include, but are not limited to:  </w:t>
      </w:r>
      <w:r w:rsidRPr="0083589A">
        <w:rPr>
          <w:rFonts w:ascii="Arial" w:hAnsi="Arial" w:cs="Arial"/>
          <w:sz w:val="22"/>
          <w:szCs w:val="22"/>
        </w:rPr>
        <w:t> </w:t>
      </w:r>
    </w:p>
    <w:p w14:paraId="50FC2DC6" w14:textId="77777777" w:rsidR="000678EC" w:rsidRPr="0083589A" w:rsidRDefault="000678EC" w:rsidP="000678EC">
      <w:pPr>
        <w:numPr>
          <w:ilvl w:val="0"/>
          <w:numId w:val="70"/>
        </w:numPr>
        <w:spacing w:line="360" w:lineRule="auto"/>
        <w:rPr>
          <w:rFonts w:ascii="Arial" w:hAnsi="Arial" w:cs="Arial"/>
          <w:sz w:val="22"/>
          <w:szCs w:val="22"/>
        </w:rPr>
      </w:pPr>
      <w:r w:rsidRPr="0083589A">
        <w:rPr>
          <w:rFonts w:ascii="Arial" w:hAnsi="Arial" w:cs="Arial"/>
          <w:sz w:val="22"/>
          <w:szCs w:val="22"/>
        </w:rPr>
        <w:t>No evidence that progress is underway on new research or creative projects. </w:t>
      </w:r>
    </w:p>
    <w:p w14:paraId="7574F851" w14:textId="77777777" w:rsidR="000678EC" w:rsidRDefault="000678EC" w:rsidP="000678EC">
      <w:pPr>
        <w:spacing w:line="360" w:lineRule="auto"/>
        <w:rPr>
          <w:rFonts w:ascii="Arial" w:hAnsi="Arial" w:cs="Arial"/>
          <w:b/>
          <w:bCs/>
          <w:sz w:val="22"/>
          <w:szCs w:val="22"/>
          <w:u w:val="single"/>
        </w:rPr>
      </w:pPr>
    </w:p>
    <w:p w14:paraId="23673124"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u w:val="single"/>
        </w:rPr>
        <w:t>Service</w:t>
      </w:r>
      <w:r w:rsidRPr="00724A88">
        <w:rPr>
          <w:rFonts w:ascii="Arial" w:hAnsi="Arial" w:cs="Arial"/>
          <w:b/>
          <w:bCs/>
          <w:sz w:val="22"/>
          <w:szCs w:val="22"/>
        </w:rPr>
        <w:t>:  </w:t>
      </w:r>
      <w:r w:rsidRPr="002D0584">
        <w:rPr>
          <w:rFonts w:ascii="Arial" w:hAnsi="Arial" w:cs="Arial"/>
          <w:sz w:val="22"/>
          <w:szCs w:val="22"/>
        </w:rPr>
        <w:t> </w:t>
      </w:r>
    </w:p>
    <w:p w14:paraId="48D4F357" w14:textId="77777777" w:rsidR="000678EC" w:rsidRPr="0083589A" w:rsidRDefault="000678EC" w:rsidP="00724A88">
      <w:pPr>
        <w:spacing w:line="360" w:lineRule="auto"/>
        <w:ind w:firstLine="720"/>
        <w:rPr>
          <w:rFonts w:ascii="Arial" w:hAnsi="Arial" w:cs="Arial"/>
          <w:sz w:val="22"/>
          <w:szCs w:val="22"/>
        </w:rPr>
      </w:pPr>
      <w:r w:rsidRPr="0083589A">
        <w:rPr>
          <w:rFonts w:ascii="Arial" w:hAnsi="Arial" w:cs="Arial"/>
          <w:sz w:val="22"/>
          <w:szCs w:val="22"/>
        </w:rPr>
        <w:t xml:space="preserve">Service to the department, college, university, and the scientific community at large is recognized as an essential component of good academic citizenship. </w:t>
      </w:r>
      <w:r w:rsidR="0088086A">
        <w:rPr>
          <w:rFonts w:ascii="Arial" w:hAnsi="Arial" w:cs="Arial"/>
          <w:sz w:val="22"/>
          <w:szCs w:val="22"/>
        </w:rPr>
        <w:t xml:space="preserve">Instructional track faculty are expected to fill 30% effort using scholarship and/or service (service cannot be below 10% effort per University rules). </w:t>
      </w:r>
      <w:r w:rsidRPr="0083589A">
        <w:rPr>
          <w:rFonts w:ascii="Arial" w:hAnsi="Arial" w:cs="Arial"/>
          <w:sz w:val="22"/>
          <w:szCs w:val="22"/>
        </w:rPr>
        <w:t>The ARC recognizes that service opportunities often increase as faculty ranks also increase. The ARC considers this for the Annual Review. </w:t>
      </w:r>
    </w:p>
    <w:p w14:paraId="2C883277" w14:textId="77777777" w:rsidR="000678EC" w:rsidRDefault="000678EC" w:rsidP="000678EC">
      <w:pPr>
        <w:spacing w:line="360" w:lineRule="auto"/>
        <w:rPr>
          <w:rFonts w:ascii="Arial" w:hAnsi="Arial" w:cs="Arial"/>
          <w:b/>
          <w:bCs/>
          <w:sz w:val="22"/>
          <w:szCs w:val="22"/>
        </w:rPr>
      </w:pPr>
    </w:p>
    <w:p w14:paraId="0004BB41"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Outstanding performance in service include, but are not limited to:  </w:t>
      </w:r>
      <w:r w:rsidRPr="0083589A">
        <w:rPr>
          <w:rFonts w:ascii="Arial" w:hAnsi="Arial" w:cs="Arial"/>
          <w:sz w:val="22"/>
          <w:szCs w:val="22"/>
        </w:rPr>
        <w:t> </w:t>
      </w:r>
    </w:p>
    <w:p w14:paraId="50904CAF" w14:textId="77777777" w:rsidR="000678EC" w:rsidRPr="0083589A" w:rsidRDefault="000678EC" w:rsidP="000678EC">
      <w:pPr>
        <w:numPr>
          <w:ilvl w:val="0"/>
          <w:numId w:val="71"/>
        </w:numPr>
        <w:spacing w:line="360" w:lineRule="auto"/>
        <w:rPr>
          <w:rFonts w:ascii="Arial" w:hAnsi="Arial" w:cs="Arial"/>
          <w:sz w:val="22"/>
          <w:szCs w:val="22"/>
        </w:rPr>
      </w:pPr>
      <w:r w:rsidRPr="0083589A">
        <w:rPr>
          <w:rFonts w:ascii="Arial" w:hAnsi="Arial" w:cs="Arial"/>
          <w:sz w:val="22"/>
          <w:szCs w:val="22"/>
        </w:rPr>
        <w:t>Officer in a national professional organization. </w:t>
      </w:r>
    </w:p>
    <w:p w14:paraId="4ADAA586" w14:textId="77777777" w:rsidR="000678EC" w:rsidRPr="0083589A" w:rsidRDefault="000678EC" w:rsidP="000678EC">
      <w:pPr>
        <w:numPr>
          <w:ilvl w:val="0"/>
          <w:numId w:val="72"/>
        </w:numPr>
        <w:spacing w:line="360" w:lineRule="auto"/>
        <w:rPr>
          <w:rFonts w:ascii="Arial" w:hAnsi="Arial" w:cs="Arial"/>
          <w:sz w:val="22"/>
          <w:szCs w:val="22"/>
        </w:rPr>
      </w:pPr>
      <w:r w:rsidRPr="0083589A">
        <w:rPr>
          <w:rFonts w:ascii="Arial" w:hAnsi="Arial" w:cs="Arial"/>
          <w:sz w:val="22"/>
          <w:szCs w:val="22"/>
        </w:rPr>
        <w:t>Service on a major governmental commission, task force or board. </w:t>
      </w:r>
    </w:p>
    <w:p w14:paraId="410CE61D" w14:textId="77777777" w:rsidR="000678EC" w:rsidRPr="0083589A" w:rsidRDefault="000678EC" w:rsidP="000678EC">
      <w:pPr>
        <w:numPr>
          <w:ilvl w:val="0"/>
          <w:numId w:val="73"/>
        </w:numPr>
        <w:spacing w:line="360" w:lineRule="auto"/>
        <w:rPr>
          <w:rFonts w:ascii="Arial" w:hAnsi="Arial" w:cs="Arial"/>
          <w:sz w:val="22"/>
          <w:szCs w:val="22"/>
        </w:rPr>
      </w:pPr>
      <w:r w:rsidRPr="0083589A">
        <w:rPr>
          <w:rFonts w:ascii="Arial" w:hAnsi="Arial" w:cs="Arial"/>
          <w:sz w:val="22"/>
          <w:szCs w:val="22"/>
        </w:rPr>
        <w:t>Editor or member of editorial board of a major journal. </w:t>
      </w:r>
    </w:p>
    <w:p w14:paraId="26E4B79C" w14:textId="77777777" w:rsidR="000678EC" w:rsidRPr="0083589A" w:rsidRDefault="000678EC" w:rsidP="000678EC">
      <w:pPr>
        <w:numPr>
          <w:ilvl w:val="0"/>
          <w:numId w:val="74"/>
        </w:numPr>
        <w:spacing w:line="360" w:lineRule="auto"/>
        <w:rPr>
          <w:rFonts w:ascii="Arial" w:hAnsi="Arial" w:cs="Arial"/>
          <w:sz w:val="22"/>
          <w:szCs w:val="22"/>
        </w:rPr>
      </w:pPr>
      <w:r w:rsidRPr="0083589A">
        <w:rPr>
          <w:rFonts w:ascii="Arial" w:hAnsi="Arial" w:cs="Arial"/>
          <w:sz w:val="22"/>
          <w:szCs w:val="22"/>
        </w:rPr>
        <w:t>Chair of a review panel for a national research or teaching organization. </w:t>
      </w:r>
    </w:p>
    <w:p w14:paraId="2F64A3AE" w14:textId="77777777" w:rsidR="000678EC" w:rsidRPr="0083589A" w:rsidRDefault="000678EC" w:rsidP="000678EC">
      <w:pPr>
        <w:numPr>
          <w:ilvl w:val="0"/>
          <w:numId w:val="75"/>
        </w:numPr>
        <w:spacing w:line="360" w:lineRule="auto"/>
        <w:rPr>
          <w:rFonts w:ascii="Arial" w:hAnsi="Arial" w:cs="Arial"/>
          <w:sz w:val="22"/>
          <w:szCs w:val="22"/>
        </w:rPr>
      </w:pPr>
      <w:r w:rsidRPr="0083589A">
        <w:rPr>
          <w:rFonts w:ascii="Arial" w:hAnsi="Arial" w:cs="Arial"/>
          <w:sz w:val="22"/>
          <w:szCs w:val="22"/>
        </w:rPr>
        <w:t>Program chair, or similar chair, for a national or international meeting. </w:t>
      </w:r>
    </w:p>
    <w:p w14:paraId="42E8130B" w14:textId="77777777" w:rsidR="000678EC" w:rsidRPr="0083589A" w:rsidRDefault="000678EC" w:rsidP="000678EC">
      <w:pPr>
        <w:numPr>
          <w:ilvl w:val="0"/>
          <w:numId w:val="76"/>
        </w:numPr>
        <w:spacing w:line="360" w:lineRule="auto"/>
        <w:rPr>
          <w:rFonts w:ascii="Arial" w:hAnsi="Arial" w:cs="Arial"/>
          <w:sz w:val="22"/>
          <w:szCs w:val="22"/>
        </w:rPr>
      </w:pPr>
      <w:r w:rsidRPr="0083589A">
        <w:rPr>
          <w:rFonts w:ascii="Arial" w:hAnsi="Arial" w:cs="Arial"/>
          <w:sz w:val="22"/>
          <w:szCs w:val="22"/>
        </w:rPr>
        <w:t>Committee chair of a national professional organization. </w:t>
      </w:r>
    </w:p>
    <w:p w14:paraId="5C2F55C0" w14:textId="77777777" w:rsidR="000678EC" w:rsidRDefault="000678EC" w:rsidP="000678EC">
      <w:pPr>
        <w:numPr>
          <w:ilvl w:val="0"/>
          <w:numId w:val="77"/>
        </w:numPr>
        <w:spacing w:line="360" w:lineRule="auto"/>
        <w:rPr>
          <w:rFonts w:ascii="Arial" w:hAnsi="Arial" w:cs="Arial"/>
          <w:sz w:val="22"/>
          <w:szCs w:val="22"/>
        </w:rPr>
      </w:pPr>
      <w:r w:rsidRPr="0083589A">
        <w:rPr>
          <w:rFonts w:ascii="Arial" w:hAnsi="Arial" w:cs="Arial"/>
          <w:sz w:val="22"/>
          <w:szCs w:val="22"/>
        </w:rPr>
        <w:t>Chair of major standing or ad hoc TAMU committee. </w:t>
      </w:r>
    </w:p>
    <w:p w14:paraId="4B18E6EF" w14:textId="17F13E0C" w:rsidR="004126F0" w:rsidRDefault="004126F0" w:rsidP="004126F0">
      <w:pPr>
        <w:numPr>
          <w:ilvl w:val="0"/>
          <w:numId w:val="77"/>
        </w:numPr>
        <w:spacing w:line="360" w:lineRule="auto"/>
        <w:rPr>
          <w:rFonts w:ascii="Arial" w:hAnsi="Arial" w:cs="Arial"/>
          <w:sz w:val="22"/>
          <w:szCs w:val="22"/>
        </w:rPr>
      </w:pPr>
      <w:r>
        <w:rPr>
          <w:rFonts w:ascii="Arial" w:hAnsi="Arial" w:cs="Arial"/>
          <w:sz w:val="22"/>
          <w:szCs w:val="22"/>
        </w:rPr>
        <w:t>Awarded a College, University, or professional society outstanding service award during the review year.</w:t>
      </w:r>
    </w:p>
    <w:p w14:paraId="6E48F23B" w14:textId="77777777" w:rsidR="004126F0" w:rsidRPr="0083589A" w:rsidRDefault="004126F0" w:rsidP="00724A88">
      <w:pPr>
        <w:spacing w:line="360" w:lineRule="auto"/>
        <w:ind w:left="720"/>
        <w:rPr>
          <w:rFonts w:ascii="Arial" w:hAnsi="Arial" w:cs="Arial"/>
          <w:sz w:val="22"/>
          <w:szCs w:val="22"/>
        </w:rPr>
      </w:pPr>
    </w:p>
    <w:p w14:paraId="1EF98EE7" w14:textId="77777777" w:rsidR="000678EC" w:rsidRDefault="000678EC" w:rsidP="000678EC">
      <w:pPr>
        <w:spacing w:line="360" w:lineRule="auto"/>
        <w:rPr>
          <w:rFonts w:ascii="Arial" w:hAnsi="Arial" w:cs="Arial"/>
          <w:b/>
          <w:bCs/>
          <w:sz w:val="22"/>
          <w:szCs w:val="22"/>
        </w:rPr>
      </w:pPr>
    </w:p>
    <w:p w14:paraId="66EBF9D3"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Exceeds Expectations performance in service include, but are not limited to:</w:t>
      </w:r>
      <w:r w:rsidRPr="0083589A">
        <w:rPr>
          <w:rFonts w:ascii="Arial" w:hAnsi="Arial" w:cs="Arial"/>
          <w:sz w:val="22"/>
          <w:szCs w:val="22"/>
        </w:rPr>
        <w:t> </w:t>
      </w:r>
    </w:p>
    <w:p w14:paraId="05DBFF8E" w14:textId="77777777" w:rsidR="000678EC" w:rsidRPr="0083589A" w:rsidRDefault="000678EC" w:rsidP="000678EC">
      <w:pPr>
        <w:numPr>
          <w:ilvl w:val="0"/>
          <w:numId w:val="78"/>
        </w:numPr>
        <w:spacing w:line="360" w:lineRule="auto"/>
        <w:rPr>
          <w:rFonts w:ascii="Arial" w:hAnsi="Arial" w:cs="Arial"/>
          <w:sz w:val="22"/>
          <w:szCs w:val="22"/>
        </w:rPr>
      </w:pPr>
      <w:r w:rsidRPr="0083589A">
        <w:rPr>
          <w:rFonts w:ascii="Arial" w:hAnsi="Arial" w:cs="Arial"/>
          <w:sz w:val="22"/>
          <w:szCs w:val="22"/>
        </w:rPr>
        <w:t>Officer in Faculty Senate, Faculty Senate EC (Executive Committee), CPI (Council of Principal Investigators), or other elected university committee. </w:t>
      </w:r>
    </w:p>
    <w:p w14:paraId="63E78D47" w14:textId="77777777" w:rsidR="000678EC" w:rsidRPr="0083589A" w:rsidRDefault="000678EC" w:rsidP="000678EC">
      <w:pPr>
        <w:numPr>
          <w:ilvl w:val="0"/>
          <w:numId w:val="79"/>
        </w:numPr>
        <w:spacing w:line="360" w:lineRule="auto"/>
        <w:rPr>
          <w:rFonts w:ascii="Arial" w:hAnsi="Arial" w:cs="Arial"/>
          <w:sz w:val="22"/>
          <w:szCs w:val="22"/>
        </w:rPr>
      </w:pPr>
      <w:r w:rsidRPr="0083589A">
        <w:rPr>
          <w:rFonts w:ascii="Arial" w:hAnsi="Arial" w:cs="Arial"/>
          <w:sz w:val="22"/>
          <w:szCs w:val="22"/>
        </w:rPr>
        <w:t>Member of &gt;10 graduate thesis committees. </w:t>
      </w:r>
    </w:p>
    <w:p w14:paraId="4523BA74" w14:textId="77777777" w:rsidR="000678EC" w:rsidRPr="0083589A" w:rsidRDefault="000678EC" w:rsidP="000678EC">
      <w:pPr>
        <w:numPr>
          <w:ilvl w:val="0"/>
          <w:numId w:val="80"/>
        </w:numPr>
        <w:spacing w:line="360" w:lineRule="auto"/>
        <w:rPr>
          <w:rFonts w:ascii="Arial" w:hAnsi="Arial" w:cs="Arial"/>
          <w:sz w:val="22"/>
          <w:szCs w:val="22"/>
        </w:rPr>
      </w:pPr>
      <w:r w:rsidRPr="0083589A">
        <w:rPr>
          <w:rFonts w:ascii="Arial" w:hAnsi="Arial" w:cs="Arial"/>
          <w:sz w:val="22"/>
          <w:szCs w:val="22"/>
        </w:rPr>
        <w:t>Member of review panel for a national research or teaching organization. </w:t>
      </w:r>
    </w:p>
    <w:p w14:paraId="06B4CFEE" w14:textId="77777777" w:rsidR="000678EC" w:rsidRDefault="000678EC" w:rsidP="000678EC">
      <w:pPr>
        <w:numPr>
          <w:ilvl w:val="0"/>
          <w:numId w:val="81"/>
        </w:numPr>
        <w:spacing w:line="360" w:lineRule="auto"/>
        <w:rPr>
          <w:rFonts w:ascii="Arial" w:hAnsi="Arial" w:cs="Arial"/>
          <w:sz w:val="22"/>
          <w:szCs w:val="22"/>
        </w:rPr>
      </w:pPr>
      <w:r w:rsidRPr="0083589A">
        <w:rPr>
          <w:rFonts w:ascii="Arial" w:hAnsi="Arial" w:cs="Arial"/>
          <w:sz w:val="22"/>
          <w:szCs w:val="22"/>
        </w:rPr>
        <w:lastRenderedPageBreak/>
        <w:t>Member of a scientific advisory board for a company or other research organization. </w:t>
      </w:r>
    </w:p>
    <w:p w14:paraId="115D9B5E" w14:textId="627C2E2B" w:rsidR="004126F0" w:rsidRDefault="004126F0" w:rsidP="004126F0">
      <w:pPr>
        <w:numPr>
          <w:ilvl w:val="0"/>
          <w:numId w:val="81"/>
        </w:numPr>
        <w:spacing w:line="360" w:lineRule="auto"/>
        <w:rPr>
          <w:rFonts w:ascii="Arial" w:hAnsi="Arial" w:cs="Arial"/>
          <w:sz w:val="22"/>
          <w:szCs w:val="22"/>
        </w:rPr>
      </w:pPr>
      <w:r>
        <w:rPr>
          <w:rFonts w:ascii="Arial" w:hAnsi="Arial" w:cs="Arial"/>
          <w:sz w:val="22"/>
          <w:szCs w:val="22"/>
        </w:rPr>
        <w:t>Awarded a Departmental service award during the review year.</w:t>
      </w:r>
    </w:p>
    <w:p w14:paraId="3CDB10A5" w14:textId="77777777" w:rsidR="004126F0" w:rsidRPr="0083589A" w:rsidRDefault="004126F0" w:rsidP="00724A88">
      <w:pPr>
        <w:spacing w:line="360" w:lineRule="auto"/>
        <w:ind w:left="720"/>
        <w:rPr>
          <w:rFonts w:ascii="Arial" w:hAnsi="Arial" w:cs="Arial"/>
          <w:sz w:val="22"/>
          <w:szCs w:val="22"/>
        </w:rPr>
      </w:pPr>
    </w:p>
    <w:p w14:paraId="6199A47E" w14:textId="77777777" w:rsidR="000678EC" w:rsidRDefault="000678EC" w:rsidP="000678EC">
      <w:pPr>
        <w:spacing w:line="360" w:lineRule="auto"/>
        <w:rPr>
          <w:rFonts w:ascii="Arial" w:hAnsi="Arial" w:cs="Arial"/>
          <w:b/>
          <w:bCs/>
          <w:sz w:val="22"/>
          <w:szCs w:val="22"/>
        </w:rPr>
      </w:pPr>
    </w:p>
    <w:p w14:paraId="5E48571B"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Meets Expectations performance in service include, but are not limited to:  </w:t>
      </w:r>
      <w:r w:rsidRPr="0083589A">
        <w:rPr>
          <w:rFonts w:ascii="Arial" w:hAnsi="Arial" w:cs="Arial"/>
          <w:sz w:val="22"/>
          <w:szCs w:val="22"/>
        </w:rPr>
        <w:t> </w:t>
      </w:r>
    </w:p>
    <w:p w14:paraId="18427EC7" w14:textId="77777777" w:rsidR="000678EC" w:rsidRPr="0083589A" w:rsidRDefault="000678EC" w:rsidP="000678EC">
      <w:pPr>
        <w:numPr>
          <w:ilvl w:val="0"/>
          <w:numId w:val="82"/>
        </w:numPr>
        <w:spacing w:line="360" w:lineRule="auto"/>
        <w:rPr>
          <w:rFonts w:ascii="Arial" w:hAnsi="Arial" w:cs="Arial"/>
          <w:sz w:val="22"/>
          <w:szCs w:val="22"/>
        </w:rPr>
      </w:pPr>
      <w:r w:rsidRPr="0083589A">
        <w:rPr>
          <w:rFonts w:ascii="Arial" w:hAnsi="Arial" w:cs="Arial"/>
          <w:sz w:val="22"/>
          <w:szCs w:val="22"/>
        </w:rPr>
        <w:t>Regular attendance and participation in faculty meetings, departmental seminars, and faculty research and teaching chalk talks. </w:t>
      </w:r>
    </w:p>
    <w:p w14:paraId="4A065536" w14:textId="77777777" w:rsidR="000678EC" w:rsidRPr="0083589A" w:rsidRDefault="000678EC" w:rsidP="000678EC">
      <w:pPr>
        <w:numPr>
          <w:ilvl w:val="0"/>
          <w:numId w:val="83"/>
        </w:numPr>
        <w:spacing w:line="360" w:lineRule="auto"/>
        <w:rPr>
          <w:rFonts w:ascii="Arial" w:hAnsi="Arial" w:cs="Arial"/>
          <w:sz w:val="22"/>
          <w:szCs w:val="22"/>
        </w:rPr>
      </w:pPr>
      <w:r w:rsidRPr="0083589A">
        <w:rPr>
          <w:rFonts w:ascii="Arial" w:hAnsi="Arial" w:cs="Arial"/>
          <w:sz w:val="22"/>
          <w:szCs w:val="22"/>
        </w:rPr>
        <w:t>Service on departmental, college, or university committees</w:t>
      </w:r>
      <w:r w:rsidR="00361F5D">
        <w:rPr>
          <w:rFonts w:ascii="Arial" w:hAnsi="Arial" w:cs="Arial"/>
          <w:sz w:val="22"/>
          <w:szCs w:val="22"/>
        </w:rPr>
        <w:t>.</w:t>
      </w:r>
      <w:r w:rsidRPr="0083589A">
        <w:rPr>
          <w:rFonts w:ascii="Arial" w:hAnsi="Arial" w:cs="Arial"/>
          <w:sz w:val="22"/>
          <w:szCs w:val="22"/>
        </w:rPr>
        <w:t>  </w:t>
      </w:r>
    </w:p>
    <w:p w14:paraId="6FFFC5F1" w14:textId="77777777" w:rsidR="000678EC" w:rsidRPr="0083589A" w:rsidRDefault="000678EC" w:rsidP="000678EC">
      <w:pPr>
        <w:numPr>
          <w:ilvl w:val="0"/>
          <w:numId w:val="84"/>
        </w:numPr>
        <w:spacing w:line="360" w:lineRule="auto"/>
        <w:rPr>
          <w:rFonts w:ascii="Arial" w:hAnsi="Arial" w:cs="Arial"/>
          <w:sz w:val="22"/>
          <w:szCs w:val="22"/>
        </w:rPr>
      </w:pPr>
      <w:r w:rsidRPr="0083589A">
        <w:rPr>
          <w:rFonts w:ascii="Arial" w:hAnsi="Arial" w:cs="Arial"/>
          <w:sz w:val="22"/>
          <w:szCs w:val="22"/>
        </w:rPr>
        <w:t>Officer in regional, state, and/or national professional organization</w:t>
      </w:r>
      <w:r w:rsidR="00361F5D">
        <w:rPr>
          <w:rFonts w:ascii="Arial" w:hAnsi="Arial" w:cs="Arial"/>
          <w:sz w:val="22"/>
          <w:szCs w:val="22"/>
        </w:rPr>
        <w:t>.</w:t>
      </w:r>
      <w:r w:rsidRPr="0083589A">
        <w:rPr>
          <w:rFonts w:ascii="Arial" w:hAnsi="Arial" w:cs="Arial"/>
          <w:sz w:val="22"/>
          <w:szCs w:val="22"/>
        </w:rPr>
        <w:t> </w:t>
      </w:r>
    </w:p>
    <w:p w14:paraId="425999C6" w14:textId="77777777" w:rsidR="000678EC" w:rsidRPr="0083589A" w:rsidRDefault="000678EC" w:rsidP="000678EC">
      <w:pPr>
        <w:numPr>
          <w:ilvl w:val="0"/>
          <w:numId w:val="85"/>
        </w:numPr>
        <w:spacing w:line="360" w:lineRule="auto"/>
        <w:rPr>
          <w:rFonts w:ascii="Arial" w:hAnsi="Arial" w:cs="Arial"/>
          <w:sz w:val="22"/>
          <w:szCs w:val="22"/>
        </w:rPr>
      </w:pPr>
      <w:r w:rsidRPr="0083589A">
        <w:rPr>
          <w:rFonts w:ascii="Arial" w:hAnsi="Arial" w:cs="Arial"/>
          <w:sz w:val="22"/>
          <w:szCs w:val="22"/>
        </w:rPr>
        <w:t>Program or committee chair for regional or state meeting</w:t>
      </w:r>
      <w:r w:rsidR="00361F5D">
        <w:rPr>
          <w:rFonts w:ascii="Arial" w:hAnsi="Arial" w:cs="Arial"/>
          <w:sz w:val="22"/>
          <w:szCs w:val="22"/>
        </w:rPr>
        <w:t>.</w:t>
      </w:r>
      <w:r w:rsidRPr="0083589A">
        <w:rPr>
          <w:rFonts w:ascii="Arial" w:hAnsi="Arial" w:cs="Arial"/>
          <w:sz w:val="22"/>
          <w:szCs w:val="22"/>
        </w:rPr>
        <w:t> </w:t>
      </w:r>
    </w:p>
    <w:p w14:paraId="026D1813" w14:textId="77777777" w:rsidR="000678EC" w:rsidRPr="0083589A" w:rsidRDefault="000678EC" w:rsidP="000678EC">
      <w:pPr>
        <w:numPr>
          <w:ilvl w:val="0"/>
          <w:numId w:val="86"/>
        </w:numPr>
        <w:spacing w:line="360" w:lineRule="auto"/>
        <w:rPr>
          <w:rFonts w:ascii="Arial" w:hAnsi="Arial" w:cs="Arial"/>
          <w:sz w:val="22"/>
          <w:szCs w:val="22"/>
        </w:rPr>
      </w:pPr>
      <w:r w:rsidRPr="0083589A">
        <w:rPr>
          <w:rFonts w:ascii="Arial" w:hAnsi="Arial" w:cs="Arial"/>
          <w:sz w:val="22"/>
          <w:szCs w:val="22"/>
        </w:rPr>
        <w:t xml:space="preserve">Reviewer for </w:t>
      </w:r>
      <w:r w:rsidR="0073188A">
        <w:rPr>
          <w:rFonts w:ascii="Arial" w:hAnsi="Arial" w:cs="Arial"/>
          <w:sz w:val="22"/>
          <w:szCs w:val="22"/>
        </w:rPr>
        <w:t>peer-reviewed</w:t>
      </w:r>
      <w:r w:rsidRPr="0083589A">
        <w:rPr>
          <w:rFonts w:ascii="Arial" w:hAnsi="Arial" w:cs="Arial"/>
          <w:sz w:val="22"/>
          <w:szCs w:val="22"/>
        </w:rPr>
        <w:t xml:space="preserve"> journals, and/or as an ad hoc reviewer for national research organizations. </w:t>
      </w:r>
    </w:p>
    <w:p w14:paraId="2E414DE5" w14:textId="77777777" w:rsidR="000678EC" w:rsidRPr="0083589A" w:rsidRDefault="000678EC" w:rsidP="000678EC">
      <w:pPr>
        <w:numPr>
          <w:ilvl w:val="0"/>
          <w:numId w:val="87"/>
        </w:numPr>
        <w:spacing w:line="360" w:lineRule="auto"/>
        <w:rPr>
          <w:rFonts w:ascii="Arial" w:hAnsi="Arial" w:cs="Arial"/>
          <w:sz w:val="22"/>
          <w:szCs w:val="22"/>
        </w:rPr>
      </w:pPr>
      <w:r w:rsidRPr="0083589A">
        <w:rPr>
          <w:rFonts w:ascii="Arial" w:hAnsi="Arial" w:cs="Arial"/>
          <w:sz w:val="22"/>
          <w:szCs w:val="22"/>
        </w:rPr>
        <w:t>Service as a consultant to business or governmental agencies</w:t>
      </w:r>
      <w:r w:rsidR="00361F5D">
        <w:rPr>
          <w:rFonts w:ascii="Arial" w:hAnsi="Arial" w:cs="Arial"/>
          <w:sz w:val="22"/>
          <w:szCs w:val="22"/>
        </w:rPr>
        <w:t>.</w:t>
      </w:r>
      <w:r w:rsidRPr="0083589A">
        <w:rPr>
          <w:rFonts w:ascii="Arial" w:hAnsi="Arial" w:cs="Arial"/>
          <w:sz w:val="22"/>
          <w:szCs w:val="22"/>
        </w:rPr>
        <w:t> </w:t>
      </w:r>
    </w:p>
    <w:p w14:paraId="1A561E7E" w14:textId="77777777" w:rsidR="000678EC" w:rsidRPr="0083589A" w:rsidRDefault="000678EC" w:rsidP="000678EC">
      <w:pPr>
        <w:numPr>
          <w:ilvl w:val="0"/>
          <w:numId w:val="88"/>
        </w:numPr>
        <w:spacing w:line="360" w:lineRule="auto"/>
        <w:rPr>
          <w:rFonts w:ascii="Arial" w:hAnsi="Arial" w:cs="Arial"/>
          <w:sz w:val="22"/>
          <w:szCs w:val="22"/>
        </w:rPr>
      </w:pPr>
      <w:r w:rsidRPr="0083589A">
        <w:rPr>
          <w:rFonts w:ascii="Arial" w:hAnsi="Arial" w:cs="Arial"/>
          <w:sz w:val="22"/>
          <w:szCs w:val="22"/>
        </w:rPr>
        <w:t>Advisor to student organizations</w:t>
      </w:r>
      <w:r w:rsidR="00361F5D">
        <w:rPr>
          <w:rFonts w:ascii="Arial" w:hAnsi="Arial" w:cs="Arial"/>
          <w:sz w:val="22"/>
          <w:szCs w:val="22"/>
        </w:rPr>
        <w:t>.</w:t>
      </w:r>
      <w:r w:rsidRPr="0083589A">
        <w:rPr>
          <w:rFonts w:ascii="Arial" w:hAnsi="Arial" w:cs="Arial"/>
          <w:sz w:val="22"/>
          <w:szCs w:val="22"/>
        </w:rPr>
        <w:t> </w:t>
      </w:r>
    </w:p>
    <w:p w14:paraId="74DC7926" w14:textId="77777777" w:rsidR="000678EC" w:rsidRPr="0083589A" w:rsidRDefault="002354B4" w:rsidP="000678EC">
      <w:pPr>
        <w:numPr>
          <w:ilvl w:val="0"/>
          <w:numId w:val="89"/>
        </w:numPr>
        <w:spacing w:line="360" w:lineRule="auto"/>
        <w:rPr>
          <w:rFonts w:ascii="Arial" w:hAnsi="Arial" w:cs="Arial"/>
          <w:sz w:val="22"/>
          <w:szCs w:val="22"/>
        </w:rPr>
      </w:pPr>
      <w:r>
        <w:rPr>
          <w:rFonts w:ascii="Arial" w:hAnsi="Arial" w:cs="Arial"/>
          <w:sz w:val="22"/>
          <w:szCs w:val="22"/>
        </w:rPr>
        <w:t>Leading</w:t>
      </w:r>
      <w:r w:rsidR="000678EC" w:rsidRPr="0083589A">
        <w:rPr>
          <w:rFonts w:ascii="Arial" w:hAnsi="Arial" w:cs="Arial"/>
          <w:sz w:val="22"/>
          <w:szCs w:val="22"/>
        </w:rPr>
        <w:t xml:space="preserve"> consulting, continuing education, and/or outreach activities </w:t>
      </w:r>
    </w:p>
    <w:p w14:paraId="49209B8B" w14:textId="77777777" w:rsidR="000678EC" w:rsidRPr="0083589A" w:rsidRDefault="000678EC" w:rsidP="000678EC">
      <w:pPr>
        <w:numPr>
          <w:ilvl w:val="0"/>
          <w:numId w:val="90"/>
        </w:numPr>
        <w:spacing w:line="360" w:lineRule="auto"/>
        <w:rPr>
          <w:rFonts w:ascii="Arial" w:hAnsi="Arial" w:cs="Arial"/>
          <w:sz w:val="22"/>
          <w:szCs w:val="22"/>
        </w:rPr>
      </w:pPr>
      <w:r w:rsidRPr="0083589A">
        <w:rPr>
          <w:rFonts w:ascii="Arial" w:hAnsi="Arial" w:cs="Arial"/>
          <w:sz w:val="22"/>
          <w:szCs w:val="22"/>
        </w:rPr>
        <w:t xml:space="preserve">Contributions to </w:t>
      </w:r>
      <w:r w:rsidR="002D0584">
        <w:rPr>
          <w:rFonts w:ascii="Arial" w:hAnsi="Arial" w:cs="Arial"/>
          <w:sz w:val="22"/>
          <w:szCs w:val="22"/>
        </w:rPr>
        <w:t>the goals set by the University for service.</w:t>
      </w:r>
    </w:p>
    <w:p w14:paraId="02FBFD57" w14:textId="77777777" w:rsidR="000678EC" w:rsidRPr="0083589A" w:rsidRDefault="000678EC" w:rsidP="000678EC">
      <w:pPr>
        <w:numPr>
          <w:ilvl w:val="0"/>
          <w:numId w:val="91"/>
        </w:numPr>
        <w:spacing w:line="360" w:lineRule="auto"/>
        <w:rPr>
          <w:rFonts w:ascii="Arial" w:hAnsi="Arial" w:cs="Arial"/>
          <w:sz w:val="22"/>
          <w:szCs w:val="22"/>
        </w:rPr>
      </w:pPr>
      <w:r w:rsidRPr="0083589A">
        <w:rPr>
          <w:rFonts w:ascii="Arial" w:hAnsi="Arial" w:cs="Arial"/>
          <w:sz w:val="22"/>
          <w:szCs w:val="22"/>
        </w:rPr>
        <w:t>Member of graduate thesis committees</w:t>
      </w:r>
      <w:r w:rsidR="00361F5D">
        <w:rPr>
          <w:rFonts w:ascii="Arial" w:hAnsi="Arial" w:cs="Arial"/>
          <w:sz w:val="22"/>
          <w:szCs w:val="22"/>
        </w:rPr>
        <w:t>.</w:t>
      </w:r>
      <w:r w:rsidRPr="0083589A">
        <w:rPr>
          <w:rFonts w:ascii="Arial" w:hAnsi="Arial" w:cs="Arial"/>
          <w:sz w:val="22"/>
          <w:szCs w:val="22"/>
        </w:rPr>
        <w:t> </w:t>
      </w:r>
    </w:p>
    <w:p w14:paraId="18329DEB" w14:textId="77777777" w:rsidR="000678EC" w:rsidRDefault="000678EC" w:rsidP="000678EC">
      <w:pPr>
        <w:spacing w:line="360" w:lineRule="auto"/>
        <w:rPr>
          <w:rFonts w:ascii="Arial" w:hAnsi="Arial" w:cs="Arial"/>
          <w:b/>
          <w:bCs/>
          <w:sz w:val="22"/>
          <w:szCs w:val="22"/>
        </w:rPr>
      </w:pPr>
    </w:p>
    <w:p w14:paraId="68E0F366"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Needs Improvement in service include but are not limited to:</w:t>
      </w:r>
      <w:r w:rsidRPr="0083589A">
        <w:rPr>
          <w:rFonts w:ascii="Arial" w:hAnsi="Arial" w:cs="Arial"/>
          <w:sz w:val="22"/>
          <w:szCs w:val="22"/>
        </w:rPr>
        <w:t> </w:t>
      </w:r>
    </w:p>
    <w:p w14:paraId="18E67549" w14:textId="77777777" w:rsidR="000678EC" w:rsidRPr="0083589A" w:rsidRDefault="000678EC" w:rsidP="000678EC">
      <w:pPr>
        <w:numPr>
          <w:ilvl w:val="0"/>
          <w:numId w:val="92"/>
        </w:numPr>
        <w:spacing w:line="360" w:lineRule="auto"/>
        <w:rPr>
          <w:rFonts w:ascii="Arial" w:hAnsi="Arial" w:cs="Arial"/>
          <w:sz w:val="22"/>
          <w:szCs w:val="22"/>
        </w:rPr>
      </w:pPr>
      <w:r w:rsidRPr="0083589A">
        <w:rPr>
          <w:rFonts w:ascii="Arial" w:hAnsi="Arial" w:cs="Arial"/>
          <w:sz w:val="22"/>
          <w:szCs w:val="22"/>
        </w:rPr>
        <w:t>Failure to regularly participate in faculty meetings, departmental seminars, and faculty research and teaching chalk talks</w:t>
      </w:r>
      <w:r w:rsidR="00361F5D">
        <w:rPr>
          <w:rFonts w:ascii="Arial" w:hAnsi="Arial" w:cs="Arial"/>
          <w:sz w:val="22"/>
          <w:szCs w:val="22"/>
        </w:rPr>
        <w:t>.</w:t>
      </w:r>
      <w:r w:rsidRPr="0083589A">
        <w:rPr>
          <w:rFonts w:ascii="Arial" w:hAnsi="Arial" w:cs="Arial"/>
          <w:sz w:val="22"/>
          <w:szCs w:val="22"/>
        </w:rPr>
        <w:t> </w:t>
      </w:r>
    </w:p>
    <w:p w14:paraId="5C2E3434" w14:textId="77777777" w:rsidR="000678EC" w:rsidRPr="0083589A" w:rsidRDefault="000678EC" w:rsidP="000678EC">
      <w:pPr>
        <w:numPr>
          <w:ilvl w:val="0"/>
          <w:numId w:val="93"/>
        </w:numPr>
        <w:spacing w:line="360" w:lineRule="auto"/>
        <w:rPr>
          <w:rFonts w:ascii="Arial" w:hAnsi="Arial" w:cs="Arial"/>
          <w:sz w:val="22"/>
          <w:szCs w:val="22"/>
        </w:rPr>
      </w:pPr>
      <w:r w:rsidRPr="0083589A">
        <w:rPr>
          <w:rFonts w:ascii="Arial" w:hAnsi="Arial" w:cs="Arial"/>
          <w:sz w:val="22"/>
          <w:szCs w:val="22"/>
        </w:rPr>
        <w:t>Repeated refusal to serve, or to be nominated to serve, on departmental, college, or university committees</w:t>
      </w:r>
      <w:r w:rsidR="003F01B7">
        <w:rPr>
          <w:rFonts w:ascii="Arial" w:hAnsi="Arial" w:cs="Arial"/>
          <w:sz w:val="22"/>
          <w:szCs w:val="22"/>
        </w:rPr>
        <w:t xml:space="preserve"> despite having an otherwise low service load</w:t>
      </w:r>
      <w:r w:rsidRPr="0083589A">
        <w:rPr>
          <w:rFonts w:ascii="Arial" w:hAnsi="Arial" w:cs="Arial"/>
          <w:sz w:val="22"/>
          <w:szCs w:val="22"/>
        </w:rPr>
        <w:t>. </w:t>
      </w:r>
    </w:p>
    <w:p w14:paraId="7395A20D" w14:textId="77777777" w:rsidR="000678EC" w:rsidRPr="0083589A" w:rsidRDefault="000678EC" w:rsidP="000678EC">
      <w:pPr>
        <w:numPr>
          <w:ilvl w:val="0"/>
          <w:numId w:val="94"/>
        </w:numPr>
        <w:spacing w:line="360" w:lineRule="auto"/>
        <w:rPr>
          <w:rFonts w:ascii="Arial" w:hAnsi="Arial" w:cs="Arial"/>
          <w:sz w:val="22"/>
          <w:szCs w:val="22"/>
        </w:rPr>
      </w:pPr>
      <w:r w:rsidRPr="0083589A">
        <w:rPr>
          <w:rFonts w:ascii="Arial" w:hAnsi="Arial" w:cs="Arial"/>
          <w:sz w:val="22"/>
          <w:szCs w:val="22"/>
        </w:rPr>
        <w:t>Unwillingness or inability to contribute to the mission of committees on which the faculty member serves</w:t>
      </w:r>
      <w:r w:rsidR="00361F5D">
        <w:rPr>
          <w:rFonts w:ascii="Arial" w:hAnsi="Arial" w:cs="Arial"/>
          <w:sz w:val="22"/>
          <w:szCs w:val="22"/>
        </w:rPr>
        <w:t>.</w:t>
      </w:r>
      <w:r w:rsidRPr="0083589A">
        <w:rPr>
          <w:rFonts w:ascii="Arial" w:hAnsi="Arial" w:cs="Arial"/>
          <w:sz w:val="22"/>
          <w:szCs w:val="22"/>
        </w:rPr>
        <w:t> </w:t>
      </w:r>
    </w:p>
    <w:p w14:paraId="4E76D3E5" w14:textId="77777777" w:rsidR="000678EC" w:rsidRDefault="000678EC" w:rsidP="000678EC">
      <w:pPr>
        <w:spacing w:line="360" w:lineRule="auto"/>
        <w:rPr>
          <w:rFonts w:ascii="Arial" w:hAnsi="Arial" w:cs="Arial"/>
          <w:b/>
          <w:bCs/>
          <w:sz w:val="22"/>
          <w:szCs w:val="22"/>
        </w:rPr>
      </w:pPr>
    </w:p>
    <w:p w14:paraId="3FABC5BE" w14:textId="77777777" w:rsidR="000678EC" w:rsidRPr="0083589A" w:rsidRDefault="000678EC" w:rsidP="000678EC">
      <w:pPr>
        <w:spacing w:line="360" w:lineRule="auto"/>
        <w:rPr>
          <w:rFonts w:ascii="Arial" w:hAnsi="Arial" w:cs="Arial"/>
          <w:sz w:val="22"/>
          <w:szCs w:val="22"/>
        </w:rPr>
      </w:pPr>
      <w:r w:rsidRPr="0083589A">
        <w:rPr>
          <w:rFonts w:ascii="Arial" w:hAnsi="Arial" w:cs="Arial"/>
          <w:b/>
          <w:bCs/>
          <w:sz w:val="22"/>
          <w:szCs w:val="22"/>
        </w:rPr>
        <w:t>Indicators of Unsatisfactory performance in service include but are not limited to:</w:t>
      </w:r>
      <w:r w:rsidRPr="0083589A">
        <w:rPr>
          <w:rFonts w:ascii="Arial" w:hAnsi="Arial" w:cs="Arial"/>
          <w:sz w:val="22"/>
          <w:szCs w:val="22"/>
        </w:rPr>
        <w:t> </w:t>
      </w:r>
    </w:p>
    <w:p w14:paraId="3BCDE3CA" w14:textId="77777777" w:rsidR="000678EC" w:rsidRPr="0083589A" w:rsidRDefault="000678EC" w:rsidP="000678EC">
      <w:pPr>
        <w:numPr>
          <w:ilvl w:val="0"/>
          <w:numId w:val="95"/>
        </w:numPr>
        <w:spacing w:line="360" w:lineRule="auto"/>
        <w:rPr>
          <w:rFonts w:ascii="Arial" w:hAnsi="Arial" w:cs="Arial"/>
          <w:sz w:val="22"/>
          <w:szCs w:val="22"/>
        </w:rPr>
      </w:pPr>
      <w:r w:rsidRPr="0083589A">
        <w:rPr>
          <w:rFonts w:ascii="Arial" w:hAnsi="Arial" w:cs="Arial"/>
          <w:sz w:val="22"/>
          <w:szCs w:val="22"/>
        </w:rPr>
        <w:t>Inability or unwillingness to resolve any problems that led to a Needs Improvement rating in service in the previous Annual Review</w:t>
      </w:r>
      <w:r w:rsidR="00361F5D">
        <w:rPr>
          <w:rFonts w:ascii="Arial" w:hAnsi="Arial" w:cs="Arial"/>
          <w:sz w:val="22"/>
          <w:szCs w:val="22"/>
        </w:rPr>
        <w:t>.</w:t>
      </w:r>
      <w:r w:rsidRPr="0083589A">
        <w:rPr>
          <w:rFonts w:ascii="Arial" w:hAnsi="Arial" w:cs="Arial"/>
          <w:sz w:val="22"/>
          <w:szCs w:val="22"/>
        </w:rPr>
        <w:t> </w:t>
      </w:r>
    </w:p>
    <w:p w14:paraId="64A88716" w14:textId="77777777" w:rsidR="000678EC" w:rsidRPr="0083589A" w:rsidRDefault="000678EC" w:rsidP="000678EC">
      <w:pPr>
        <w:numPr>
          <w:ilvl w:val="0"/>
          <w:numId w:val="96"/>
        </w:numPr>
        <w:spacing w:line="360" w:lineRule="auto"/>
        <w:rPr>
          <w:rFonts w:ascii="Arial" w:hAnsi="Arial" w:cs="Arial"/>
          <w:sz w:val="22"/>
          <w:szCs w:val="22"/>
        </w:rPr>
      </w:pPr>
      <w:r w:rsidRPr="0083589A">
        <w:rPr>
          <w:rFonts w:ascii="Arial" w:hAnsi="Arial" w:cs="Arial"/>
          <w:sz w:val="22"/>
          <w:szCs w:val="22"/>
        </w:rPr>
        <w:t>Less than</w:t>
      </w:r>
      <w:r w:rsidR="002354B4">
        <w:rPr>
          <w:rFonts w:ascii="Arial" w:hAnsi="Arial" w:cs="Arial"/>
          <w:sz w:val="22"/>
          <w:szCs w:val="22"/>
        </w:rPr>
        <w:t xml:space="preserve"> </w:t>
      </w:r>
      <w:r w:rsidRPr="0083589A">
        <w:rPr>
          <w:rFonts w:ascii="Arial" w:hAnsi="Arial" w:cs="Arial"/>
          <w:sz w:val="22"/>
          <w:szCs w:val="22"/>
        </w:rPr>
        <w:t>10% service load over a calendar year</w:t>
      </w:r>
      <w:r w:rsidR="00361F5D">
        <w:rPr>
          <w:rFonts w:ascii="Arial" w:hAnsi="Arial" w:cs="Arial"/>
          <w:sz w:val="22"/>
          <w:szCs w:val="22"/>
        </w:rPr>
        <w:t>.</w:t>
      </w:r>
      <w:r w:rsidRPr="0083589A">
        <w:rPr>
          <w:rFonts w:ascii="Arial" w:hAnsi="Arial" w:cs="Arial"/>
          <w:sz w:val="22"/>
          <w:szCs w:val="22"/>
        </w:rPr>
        <w:t> </w:t>
      </w:r>
    </w:p>
    <w:p w14:paraId="30533481" w14:textId="77777777" w:rsidR="000678EC" w:rsidRDefault="000678EC" w:rsidP="000678EC">
      <w:pPr>
        <w:spacing w:line="360" w:lineRule="auto"/>
        <w:rPr>
          <w:rFonts w:ascii="Arial" w:hAnsi="Arial" w:cs="Arial"/>
          <w:sz w:val="22"/>
          <w:szCs w:val="22"/>
        </w:rPr>
      </w:pPr>
    </w:p>
    <w:p w14:paraId="031206B8" w14:textId="77777777" w:rsidR="000678EC" w:rsidRDefault="000678EC" w:rsidP="00B64A36">
      <w:pPr>
        <w:spacing w:line="360" w:lineRule="auto"/>
        <w:rPr>
          <w:rFonts w:ascii="Arial" w:hAnsi="Arial" w:cs="Arial"/>
          <w:sz w:val="22"/>
          <w:szCs w:val="22"/>
        </w:rPr>
      </w:pPr>
    </w:p>
    <w:sectPr w:rsidR="000678EC">
      <w:endnotePr>
        <w:numFmt w:val="decimal"/>
      </w:endnotePr>
      <w:type w:val="continuous"/>
      <w:pgSz w:w="12240" w:h="15840"/>
      <w:pgMar w:top="1440" w:right="720" w:bottom="144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16BF7" w14:textId="77777777" w:rsidR="00BF635E" w:rsidRDefault="00BF635E" w:rsidP="00BC4BDE">
      <w:r>
        <w:separator/>
      </w:r>
    </w:p>
  </w:endnote>
  <w:endnote w:type="continuationSeparator" w:id="0">
    <w:p w14:paraId="104ECBD9" w14:textId="77777777" w:rsidR="00BF635E" w:rsidRDefault="00BF635E" w:rsidP="00BC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0E03" w14:textId="77777777" w:rsidR="00BF635E" w:rsidRDefault="00BF635E" w:rsidP="00BC4BDE">
      <w:r>
        <w:separator/>
      </w:r>
    </w:p>
  </w:footnote>
  <w:footnote w:type="continuationSeparator" w:id="0">
    <w:p w14:paraId="0CD37246" w14:textId="77777777" w:rsidR="00BF635E" w:rsidRDefault="00BF635E" w:rsidP="00BC4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A0E16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24AA6"/>
    <w:multiLevelType w:val="multilevel"/>
    <w:tmpl w:val="F8FEB7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856DA"/>
    <w:multiLevelType w:val="multilevel"/>
    <w:tmpl w:val="696A6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E3A6F"/>
    <w:multiLevelType w:val="multilevel"/>
    <w:tmpl w:val="F58ED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061B8"/>
    <w:multiLevelType w:val="multilevel"/>
    <w:tmpl w:val="294801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00BD3"/>
    <w:multiLevelType w:val="multilevel"/>
    <w:tmpl w:val="9F0AD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835EE"/>
    <w:multiLevelType w:val="multilevel"/>
    <w:tmpl w:val="45145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52D7A"/>
    <w:multiLevelType w:val="multilevel"/>
    <w:tmpl w:val="DA8A7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581E3E"/>
    <w:multiLevelType w:val="multilevel"/>
    <w:tmpl w:val="D7E4FC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640AF"/>
    <w:multiLevelType w:val="multilevel"/>
    <w:tmpl w:val="85D01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1216FD"/>
    <w:multiLevelType w:val="multilevel"/>
    <w:tmpl w:val="322E92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44DD4"/>
    <w:multiLevelType w:val="multilevel"/>
    <w:tmpl w:val="F542A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8D7116"/>
    <w:multiLevelType w:val="multilevel"/>
    <w:tmpl w:val="686670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EA3DE1"/>
    <w:multiLevelType w:val="multilevel"/>
    <w:tmpl w:val="5490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AE4065"/>
    <w:multiLevelType w:val="multilevel"/>
    <w:tmpl w:val="491038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11B9B"/>
    <w:multiLevelType w:val="multilevel"/>
    <w:tmpl w:val="7A30F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C87632"/>
    <w:multiLevelType w:val="multilevel"/>
    <w:tmpl w:val="6E841A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551911"/>
    <w:multiLevelType w:val="multilevel"/>
    <w:tmpl w:val="A8C8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DF4919"/>
    <w:multiLevelType w:val="multilevel"/>
    <w:tmpl w:val="312A7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72D42"/>
    <w:multiLevelType w:val="multilevel"/>
    <w:tmpl w:val="0EA40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77FD3"/>
    <w:multiLevelType w:val="hybridMultilevel"/>
    <w:tmpl w:val="E97E0F60"/>
    <w:lvl w:ilvl="0" w:tplc="BEFC5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B6222C1"/>
    <w:multiLevelType w:val="multilevel"/>
    <w:tmpl w:val="12A0F2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6A1B39"/>
    <w:multiLevelType w:val="multilevel"/>
    <w:tmpl w:val="37286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A24703"/>
    <w:multiLevelType w:val="multilevel"/>
    <w:tmpl w:val="DE227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7501C1"/>
    <w:multiLevelType w:val="multilevel"/>
    <w:tmpl w:val="114AB2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1F470A"/>
    <w:multiLevelType w:val="multilevel"/>
    <w:tmpl w:val="14A6A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84007C"/>
    <w:multiLevelType w:val="hybridMultilevel"/>
    <w:tmpl w:val="829E5914"/>
    <w:lvl w:ilvl="0" w:tplc="71B4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75C2390"/>
    <w:multiLevelType w:val="multilevel"/>
    <w:tmpl w:val="FC54AE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D97130"/>
    <w:multiLevelType w:val="multilevel"/>
    <w:tmpl w:val="13AAC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F62D06"/>
    <w:multiLevelType w:val="multilevel"/>
    <w:tmpl w:val="EFCAA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857BDD"/>
    <w:multiLevelType w:val="multilevel"/>
    <w:tmpl w:val="66BCA4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0B1DF9"/>
    <w:multiLevelType w:val="multilevel"/>
    <w:tmpl w:val="3188BD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645EDA"/>
    <w:multiLevelType w:val="multilevel"/>
    <w:tmpl w:val="367493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9525D8"/>
    <w:multiLevelType w:val="multilevel"/>
    <w:tmpl w:val="0088A5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153ADC"/>
    <w:multiLevelType w:val="multilevel"/>
    <w:tmpl w:val="85929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195935"/>
    <w:multiLevelType w:val="multilevel"/>
    <w:tmpl w:val="4490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204109"/>
    <w:multiLevelType w:val="multilevel"/>
    <w:tmpl w:val="7144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E5346A"/>
    <w:multiLevelType w:val="multilevel"/>
    <w:tmpl w:val="0196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C137CE"/>
    <w:multiLevelType w:val="multilevel"/>
    <w:tmpl w:val="451A8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880CB5"/>
    <w:multiLevelType w:val="multilevel"/>
    <w:tmpl w:val="4786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9F6F4A"/>
    <w:multiLevelType w:val="multilevel"/>
    <w:tmpl w:val="7B92F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FC3EF2"/>
    <w:multiLevelType w:val="multilevel"/>
    <w:tmpl w:val="021E8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080994"/>
    <w:multiLevelType w:val="multilevel"/>
    <w:tmpl w:val="5D70FB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910E3B"/>
    <w:multiLevelType w:val="multilevel"/>
    <w:tmpl w:val="497A2D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1E0DC7"/>
    <w:multiLevelType w:val="multilevel"/>
    <w:tmpl w:val="91C82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512DB1"/>
    <w:multiLevelType w:val="multilevel"/>
    <w:tmpl w:val="12F241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B1073D"/>
    <w:multiLevelType w:val="multilevel"/>
    <w:tmpl w:val="A82AF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2932B3"/>
    <w:multiLevelType w:val="multilevel"/>
    <w:tmpl w:val="769826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4E560C"/>
    <w:multiLevelType w:val="multilevel"/>
    <w:tmpl w:val="BE58E5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524C94"/>
    <w:multiLevelType w:val="multilevel"/>
    <w:tmpl w:val="1D9687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694F3F"/>
    <w:multiLevelType w:val="multilevel"/>
    <w:tmpl w:val="B1D83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8E30A6"/>
    <w:multiLevelType w:val="multilevel"/>
    <w:tmpl w:val="0430E7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E52950"/>
    <w:multiLevelType w:val="multilevel"/>
    <w:tmpl w:val="36DAA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D158D2"/>
    <w:multiLevelType w:val="multilevel"/>
    <w:tmpl w:val="6C6006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CF4763"/>
    <w:multiLevelType w:val="hybridMultilevel"/>
    <w:tmpl w:val="C5587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AA1344"/>
    <w:multiLevelType w:val="multilevel"/>
    <w:tmpl w:val="85488C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79189B"/>
    <w:multiLevelType w:val="multilevel"/>
    <w:tmpl w:val="68060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AF4981"/>
    <w:multiLevelType w:val="hybridMultilevel"/>
    <w:tmpl w:val="8882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1F6BFE"/>
    <w:multiLevelType w:val="multilevel"/>
    <w:tmpl w:val="89A2A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6556A1"/>
    <w:multiLevelType w:val="hybridMultilevel"/>
    <w:tmpl w:val="363E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220C8A"/>
    <w:multiLevelType w:val="multilevel"/>
    <w:tmpl w:val="74926A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693380"/>
    <w:multiLevelType w:val="multilevel"/>
    <w:tmpl w:val="F1A8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C802BC"/>
    <w:multiLevelType w:val="multilevel"/>
    <w:tmpl w:val="48B01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856FAC"/>
    <w:multiLevelType w:val="multilevel"/>
    <w:tmpl w:val="C770A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2C780E"/>
    <w:multiLevelType w:val="multilevel"/>
    <w:tmpl w:val="2C54EF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F10682"/>
    <w:multiLevelType w:val="multilevel"/>
    <w:tmpl w:val="94B427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191C22"/>
    <w:multiLevelType w:val="multilevel"/>
    <w:tmpl w:val="0C6A7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CE258B"/>
    <w:multiLevelType w:val="multilevel"/>
    <w:tmpl w:val="1FF8C0D2"/>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8063D0"/>
    <w:multiLevelType w:val="multilevel"/>
    <w:tmpl w:val="B9B27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E11A79"/>
    <w:multiLevelType w:val="multilevel"/>
    <w:tmpl w:val="AFD2B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F7815"/>
    <w:multiLevelType w:val="multilevel"/>
    <w:tmpl w:val="0F72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CB4AEE"/>
    <w:multiLevelType w:val="multilevel"/>
    <w:tmpl w:val="85848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89757B"/>
    <w:multiLevelType w:val="multilevel"/>
    <w:tmpl w:val="66D2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422024"/>
    <w:multiLevelType w:val="multilevel"/>
    <w:tmpl w:val="9080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0CA7699"/>
    <w:multiLevelType w:val="hybridMultilevel"/>
    <w:tmpl w:val="6F00DFF4"/>
    <w:lvl w:ilvl="0" w:tplc="A7F03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1F24F86"/>
    <w:multiLevelType w:val="multilevel"/>
    <w:tmpl w:val="FE6A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EF2436"/>
    <w:multiLevelType w:val="multilevel"/>
    <w:tmpl w:val="AD507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CD0826"/>
    <w:multiLevelType w:val="multilevel"/>
    <w:tmpl w:val="7474F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6C77BE"/>
    <w:multiLevelType w:val="multilevel"/>
    <w:tmpl w:val="29040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710267B"/>
    <w:multiLevelType w:val="multilevel"/>
    <w:tmpl w:val="E50A3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F13AB1"/>
    <w:multiLevelType w:val="multilevel"/>
    <w:tmpl w:val="8C66A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E42C07"/>
    <w:multiLevelType w:val="hybridMultilevel"/>
    <w:tmpl w:val="6EE0EF1E"/>
    <w:lvl w:ilvl="0" w:tplc="88B86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A423E94"/>
    <w:multiLevelType w:val="multilevel"/>
    <w:tmpl w:val="ED465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6B290D"/>
    <w:multiLevelType w:val="multilevel"/>
    <w:tmpl w:val="310E6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A202F6"/>
    <w:multiLevelType w:val="hybridMultilevel"/>
    <w:tmpl w:val="57F49F4C"/>
    <w:lvl w:ilvl="0" w:tplc="60840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D8A2407"/>
    <w:multiLevelType w:val="multilevel"/>
    <w:tmpl w:val="91AA8D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D97E8C"/>
    <w:multiLevelType w:val="multilevel"/>
    <w:tmpl w:val="42FC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690C56"/>
    <w:multiLevelType w:val="multilevel"/>
    <w:tmpl w:val="DEA26A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13730E"/>
    <w:multiLevelType w:val="multilevel"/>
    <w:tmpl w:val="50FC6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157FD1"/>
    <w:multiLevelType w:val="multilevel"/>
    <w:tmpl w:val="92D6C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260937"/>
    <w:multiLevelType w:val="multilevel"/>
    <w:tmpl w:val="76AC0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9E343F"/>
    <w:multiLevelType w:val="multilevel"/>
    <w:tmpl w:val="3A90F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C3109"/>
    <w:multiLevelType w:val="multilevel"/>
    <w:tmpl w:val="D594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CC130D"/>
    <w:multiLevelType w:val="multilevel"/>
    <w:tmpl w:val="2C3E9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956381C"/>
    <w:multiLevelType w:val="multilevel"/>
    <w:tmpl w:val="9BDA80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9E04C4A"/>
    <w:multiLevelType w:val="multilevel"/>
    <w:tmpl w:val="DB6414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EB375ED"/>
    <w:multiLevelType w:val="multilevel"/>
    <w:tmpl w:val="AEBE5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889561">
    <w:abstractNumId w:val="0"/>
  </w:num>
  <w:num w:numId="2" w16cid:durableId="807208665">
    <w:abstractNumId w:val="70"/>
  </w:num>
  <w:num w:numId="3" w16cid:durableId="1509908616">
    <w:abstractNumId w:val="81"/>
  </w:num>
  <w:num w:numId="4" w16cid:durableId="255674087">
    <w:abstractNumId w:val="57"/>
  </w:num>
  <w:num w:numId="5" w16cid:durableId="1373076741">
    <w:abstractNumId w:val="26"/>
  </w:num>
  <w:num w:numId="6" w16cid:durableId="1911454481">
    <w:abstractNumId w:val="54"/>
  </w:num>
  <w:num w:numId="7" w16cid:durableId="410197060">
    <w:abstractNumId w:val="20"/>
  </w:num>
  <w:num w:numId="8" w16cid:durableId="318508433">
    <w:abstractNumId w:val="84"/>
  </w:num>
  <w:num w:numId="9" w16cid:durableId="672605396">
    <w:abstractNumId w:val="74"/>
  </w:num>
  <w:num w:numId="10" w16cid:durableId="61367823">
    <w:abstractNumId w:val="15"/>
  </w:num>
  <w:num w:numId="11" w16cid:durableId="234243713">
    <w:abstractNumId w:val="40"/>
  </w:num>
  <w:num w:numId="12" w16cid:durableId="228732861">
    <w:abstractNumId w:val="16"/>
  </w:num>
  <w:num w:numId="13" w16cid:durableId="360478277">
    <w:abstractNumId w:val="63"/>
  </w:num>
  <w:num w:numId="14" w16cid:durableId="144132681">
    <w:abstractNumId w:val="95"/>
  </w:num>
  <w:num w:numId="15" w16cid:durableId="525751120">
    <w:abstractNumId w:val="51"/>
  </w:num>
  <w:num w:numId="16" w16cid:durableId="1861160886">
    <w:abstractNumId w:val="47"/>
  </w:num>
  <w:num w:numId="17" w16cid:durableId="1599361679">
    <w:abstractNumId w:val="36"/>
  </w:num>
  <w:num w:numId="18" w16cid:durableId="2097046447">
    <w:abstractNumId w:val="11"/>
  </w:num>
  <w:num w:numId="19" w16cid:durableId="1859150602">
    <w:abstractNumId w:val="10"/>
  </w:num>
  <w:num w:numId="20" w16cid:durableId="1338001105">
    <w:abstractNumId w:val="18"/>
  </w:num>
  <w:num w:numId="21" w16cid:durableId="8289992">
    <w:abstractNumId w:val="4"/>
  </w:num>
  <w:num w:numId="22" w16cid:durableId="525993503">
    <w:abstractNumId w:val="67"/>
  </w:num>
  <w:num w:numId="23" w16cid:durableId="2131431544">
    <w:abstractNumId w:val="32"/>
  </w:num>
  <w:num w:numId="24" w16cid:durableId="2076851015">
    <w:abstractNumId w:val="60"/>
  </w:num>
  <w:num w:numId="25" w16cid:durableId="1301691920">
    <w:abstractNumId w:val="91"/>
  </w:num>
  <w:num w:numId="26" w16cid:durableId="460659690">
    <w:abstractNumId w:val="28"/>
  </w:num>
  <w:num w:numId="27" w16cid:durableId="274098391">
    <w:abstractNumId w:val="12"/>
  </w:num>
  <w:num w:numId="28" w16cid:durableId="1048915299">
    <w:abstractNumId w:val="25"/>
  </w:num>
  <w:num w:numId="29" w16cid:durableId="1612787448">
    <w:abstractNumId w:val="3"/>
  </w:num>
  <w:num w:numId="30" w16cid:durableId="746808686">
    <w:abstractNumId w:val="49"/>
  </w:num>
  <w:num w:numId="31" w16cid:durableId="166866407">
    <w:abstractNumId w:val="21"/>
  </w:num>
  <w:num w:numId="32" w16cid:durableId="1003364221">
    <w:abstractNumId w:val="53"/>
  </w:num>
  <w:num w:numId="33" w16cid:durableId="746615392">
    <w:abstractNumId w:val="14"/>
  </w:num>
  <w:num w:numId="34" w16cid:durableId="622468892">
    <w:abstractNumId w:val="33"/>
  </w:num>
  <w:num w:numId="35" w16cid:durableId="914557029">
    <w:abstractNumId w:val="9"/>
  </w:num>
  <w:num w:numId="36" w16cid:durableId="1098602469">
    <w:abstractNumId w:val="24"/>
  </w:num>
  <w:num w:numId="37" w16cid:durableId="915168632">
    <w:abstractNumId w:val="8"/>
  </w:num>
  <w:num w:numId="38" w16cid:durableId="2128963006">
    <w:abstractNumId w:val="94"/>
  </w:num>
  <w:num w:numId="39" w16cid:durableId="1775514267">
    <w:abstractNumId w:val="44"/>
  </w:num>
  <w:num w:numId="40" w16cid:durableId="583884052">
    <w:abstractNumId w:val="38"/>
  </w:num>
  <w:num w:numId="41" w16cid:durableId="495532366">
    <w:abstractNumId w:val="76"/>
  </w:num>
  <w:num w:numId="42" w16cid:durableId="342366546">
    <w:abstractNumId w:val="62"/>
  </w:num>
  <w:num w:numId="43" w16cid:durableId="376204273">
    <w:abstractNumId w:val="89"/>
  </w:num>
  <w:num w:numId="44" w16cid:durableId="1136601365">
    <w:abstractNumId w:val="61"/>
  </w:num>
  <w:num w:numId="45" w16cid:durableId="1324772692">
    <w:abstractNumId w:val="29"/>
  </w:num>
  <w:num w:numId="46" w16cid:durableId="1912960569">
    <w:abstractNumId w:val="6"/>
  </w:num>
  <w:num w:numId="47" w16cid:durableId="1166433206">
    <w:abstractNumId w:val="66"/>
  </w:num>
  <w:num w:numId="48" w16cid:durableId="405030430">
    <w:abstractNumId w:val="90"/>
  </w:num>
  <w:num w:numId="49" w16cid:durableId="1097600301">
    <w:abstractNumId w:val="77"/>
  </w:num>
  <w:num w:numId="50" w16cid:durableId="768159468">
    <w:abstractNumId w:val="96"/>
  </w:num>
  <w:num w:numId="51" w16cid:durableId="1127040862">
    <w:abstractNumId w:val="2"/>
  </w:num>
  <w:num w:numId="52" w16cid:durableId="424613898">
    <w:abstractNumId w:val="55"/>
  </w:num>
  <w:num w:numId="53" w16cid:durableId="1607811988">
    <w:abstractNumId w:val="30"/>
  </w:num>
  <w:num w:numId="54" w16cid:durableId="965889871">
    <w:abstractNumId w:val="45"/>
  </w:num>
  <w:num w:numId="55" w16cid:durableId="1190025942">
    <w:abstractNumId w:val="65"/>
  </w:num>
  <w:num w:numId="56" w16cid:durableId="253442623">
    <w:abstractNumId w:val="13"/>
  </w:num>
  <w:num w:numId="57" w16cid:durableId="933826297">
    <w:abstractNumId w:val="80"/>
  </w:num>
  <w:num w:numId="58" w16cid:durableId="424495506">
    <w:abstractNumId w:val="50"/>
  </w:num>
  <w:num w:numId="59" w16cid:durableId="662392472">
    <w:abstractNumId w:val="52"/>
  </w:num>
  <w:num w:numId="60" w16cid:durableId="1743526071">
    <w:abstractNumId w:val="73"/>
  </w:num>
  <w:num w:numId="61" w16cid:durableId="1348754391">
    <w:abstractNumId w:val="43"/>
  </w:num>
  <w:num w:numId="62" w16cid:durableId="291985623">
    <w:abstractNumId w:val="23"/>
  </w:num>
  <w:num w:numId="63" w16cid:durableId="2112313275">
    <w:abstractNumId w:val="39"/>
  </w:num>
  <w:num w:numId="64" w16cid:durableId="2077051440">
    <w:abstractNumId w:val="88"/>
  </w:num>
  <w:num w:numId="65" w16cid:durableId="1618488208">
    <w:abstractNumId w:val="46"/>
  </w:num>
  <w:num w:numId="66" w16cid:durableId="2036687469">
    <w:abstractNumId w:val="82"/>
  </w:num>
  <w:num w:numId="67" w16cid:durableId="1242446093">
    <w:abstractNumId w:val="35"/>
  </w:num>
  <w:num w:numId="68" w16cid:durableId="1883445332">
    <w:abstractNumId w:val="7"/>
  </w:num>
  <w:num w:numId="69" w16cid:durableId="32777441">
    <w:abstractNumId w:val="56"/>
  </w:num>
  <w:num w:numId="70" w16cid:durableId="192158492">
    <w:abstractNumId w:val="17"/>
  </w:num>
  <w:num w:numId="71" w16cid:durableId="1033114310">
    <w:abstractNumId w:val="72"/>
  </w:num>
  <w:num w:numId="72" w16cid:durableId="1668169797">
    <w:abstractNumId w:val="22"/>
  </w:num>
  <w:num w:numId="73" w16cid:durableId="1388335291">
    <w:abstractNumId w:val="5"/>
  </w:num>
  <w:num w:numId="74" w16cid:durableId="1508061746">
    <w:abstractNumId w:val="42"/>
  </w:num>
  <w:num w:numId="75" w16cid:durableId="1652640926">
    <w:abstractNumId w:val="41"/>
  </w:num>
  <w:num w:numId="76" w16cid:durableId="190533866">
    <w:abstractNumId w:val="34"/>
  </w:num>
  <w:num w:numId="77" w16cid:durableId="1769155766">
    <w:abstractNumId w:val="27"/>
  </w:num>
  <w:num w:numId="78" w16cid:durableId="1867475162">
    <w:abstractNumId w:val="75"/>
  </w:num>
  <w:num w:numId="79" w16cid:durableId="1102216609">
    <w:abstractNumId w:val="83"/>
  </w:num>
  <w:num w:numId="80" w16cid:durableId="1840610302">
    <w:abstractNumId w:val="78"/>
  </w:num>
  <w:num w:numId="81" w16cid:durableId="292489918">
    <w:abstractNumId w:val="19"/>
  </w:num>
  <w:num w:numId="82" w16cid:durableId="1592541792">
    <w:abstractNumId w:val="37"/>
  </w:num>
  <w:num w:numId="83" w16cid:durableId="285160096">
    <w:abstractNumId w:val="58"/>
  </w:num>
  <w:num w:numId="84" w16cid:durableId="1406027769">
    <w:abstractNumId w:val="71"/>
  </w:num>
  <w:num w:numId="85" w16cid:durableId="1395854701">
    <w:abstractNumId w:val="87"/>
  </w:num>
  <w:num w:numId="86" w16cid:durableId="1377243572">
    <w:abstractNumId w:val="69"/>
  </w:num>
  <w:num w:numId="87" w16cid:durableId="1828592895">
    <w:abstractNumId w:val="64"/>
  </w:num>
  <w:num w:numId="88" w16cid:durableId="734277842">
    <w:abstractNumId w:val="48"/>
  </w:num>
  <w:num w:numId="89" w16cid:durableId="353263398">
    <w:abstractNumId w:val="85"/>
  </w:num>
  <w:num w:numId="90" w16cid:durableId="11885062">
    <w:abstractNumId w:val="31"/>
  </w:num>
  <w:num w:numId="91" w16cid:durableId="1606499630">
    <w:abstractNumId w:val="1"/>
  </w:num>
  <w:num w:numId="92" w16cid:durableId="1628389624">
    <w:abstractNumId w:val="92"/>
  </w:num>
  <w:num w:numId="93" w16cid:durableId="618882091">
    <w:abstractNumId w:val="79"/>
  </w:num>
  <w:num w:numId="94" w16cid:durableId="28460422">
    <w:abstractNumId w:val="93"/>
  </w:num>
  <w:num w:numId="95" w16cid:durableId="1856460664">
    <w:abstractNumId w:val="86"/>
  </w:num>
  <w:num w:numId="96" w16cid:durableId="1739355481">
    <w:abstractNumId w:val="68"/>
  </w:num>
  <w:num w:numId="97" w16cid:durableId="759637700">
    <w:abstractNumId w:val="5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t202deovx5psew2wcv2eelavdvzvxf90v5&quot;&gt;Clostridium_difficile_(Sorg)&lt;record-ids&gt;&lt;item&gt;4045&lt;/item&gt;&lt;/record-ids&gt;&lt;/item&gt;&lt;/Libraries&gt;"/>
  </w:docVars>
  <w:rsids>
    <w:rsidRoot w:val="00F452D7"/>
    <w:rsid w:val="0000784A"/>
    <w:rsid w:val="0000799A"/>
    <w:rsid w:val="00032661"/>
    <w:rsid w:val="0003750A"/>
    <w:rsid w:val="00037910"/>
    <w:rsid w:val="00040A29"/>
    <w:rsid w:val="00044B6A"/>
    <w:rsid w:val="00054331"/>
    <w:rsid w:val="000620F3"/>
    <w:rsid w:val="000629FD"/>
    <w:rsid w:val="00063CFF"/>
    <w:rsid w:val="00064676"/>
    <w:rsid w:val="000678EC"/>
    <w:rsid w:val="00080124"/>
    <w:rsid w:val="00084D6C"/>
    <w:rsid w:val="00085F1E"/>
    <w:rsid w:val="000908C9"/>
    <w:rsid w:val="0009382C"/>
    <w:rsid w:val="000B512D"/>
    <w:rsid w:val="000B63E9"/>
    <w:rsid w:val="000C6D0E"/>
    <w:rsid w:val="000D4ADB"/>
    <w:rsid w:val="000D4F99"/>
    <w:rsid w:val="000E315D"/>
    <w:rsid w:val="000E3917"/>
    <w:rsid w:val="000E5A8D"/>
    <w:rsid w:val="000F5D54"/>
    <w:rsid w:val="000F7CE9"/>
    <w:rsid w:val="001008C9"/>
    <w:rsid w:val="00104553"/>
    <w:rsid w:val="00106AA7"/>
    <w:rsid w:val="00111FBB"/>
    <w:rsid w:val="0011293B"/>
    <w:rsid w:val="001228E2"/>
    <w:rsid w:val="00134147"/>
    <w:rsid w:val="001342ED"/>
    <w:rsid w:val="00135801"/>
    <w:rsid w:val="001366F7"/>
    <w:rsid w:val="00141772"/>
    <w:rsid w:val="00162363"/>
    <w:rsid w:val="00163BF6"/>
    <w:rsid w:val="00170F30"/>
    <w:rsid w:val="00176AF3"/>
    <w:rsid w:val="00177F33"/>
    <w:rsid w:val="001936FD"/>
    <w:rsid w:val="001A1A9F"/>
    <w:rsid w:val="001B00BB"/>
    <w:rsid w:val="001B030C"/>
    <w:rsid w:val="001C1CE7"/>
    <w:rsid w:val="001C471A"/>
    <w:rsid w:val="001D0104"/>
    <w:rsid w:val="001F27EB"/>
    <w:rsid w:val="001F3D2C"/>
    <w:rsid w:val="00232029"/>
    <w:rsid w:val="002354B4"/>
    <w:rsid w:val="00235595"/>
    <w:rsid w:val="0023573B"/>
    <w:rsid w:val="002454E1"/>
    <w:rsid w:val="002469FF"/>
    <w:rsid w:val="0026265C"/>
    <w:rsid w:val="00262765"/>
    <w:rsid w:val="00263EED"/>
    <w:rsid w:val="00264CD3"/>
    <w:rsid w:val="00273A89"/>
    <w:rsid w:val="00275214"/>
    <w:rsid w:val="002925EC"/>
    <w:rsid w:val="002B268C"/>
    <w:rsid w:val="002D0584"/>
    <w:rsid w:val="002D5481"/>
    <w:rsid w:val="002D5BF2"/>
    <w:rsid w:val="002D7B23"/>
    <w:rsid w:val="002E162B"/>
    <w:rsid w:val="002E23EA"/>
    <w:rsid w:val="002E38E1"/>
    <w:rsid w:val="002E3D3E"/>
    <w:rsid w:val="002F6F35"/>
    <w:rsid w:val="00301406"/>
    <w:rsid w:val="0030393F"/>
    <w:rsid w:val="00303D87"/>
    <w:rsid w:val="00304786"/>
    <w:rsid w:val="00317F47"/>
    <w:rsid w:val="00320538"/>
    <w:rsid w:val="00352952"/>
    <w:rsid w:val="00353C64"/>
    <w:rsid w:val="00361F5D"/>
    <w:rsid w:val="00365D0A"/>
    <w:rsid w:val="00372214"/>
    <w:rsid w:val="00372620"/>
    <w:rsid w:val="00372811"/>
    <w:rsid w:val="003809F9"/>
    <w:rsid w:val="00392537"/>
    <w:rsid w:val="003B32E5"/>
    <w:rsid w:val="003C40DB"/>
    <w:rsid w:val="003D2211"/>
    <w:rsid w:val="003D3A56"/>
    <w:rsid w:val="003E4B69"/>
    <w:rsid w:val="003E6547"/>
    <w:rsid w:val="003F01B7"/>
    <w:rsid w:val="003F293C"/>
    <w:rsid w:val="004126F0"/>
    <w:rsid w:val="004149CB"/>
    <w:rsid w:val="00415648"/>
    <w:rsid w:val="00425CB2"/>
    <w:rsid w:val="004334B2"/>
    <w:rsid w:val="00444CA9"/>
    <w:rsid w:val="0046021E"/>
    <w:rsid w:val="00460746"/>
    <w:rsid w:val="00477329"/>
    <w:rsid w:val="0048434C"/>
    <w:rsid w:val="004A2653"/>
    <w:rsid w:val="004A3CEE"/>
    <w:rsid w:val="004B63C2"/>
    <w:rsid w:val="004D1FE1"/>
    <w:rsid w:val="004D4437"/>
    <w:rsid w:val="004E4C83"/>
    <w:rsid w:val="004F2C50"/>
    <w:rsid w:val="00504F8D"/>
    <w:rsid w:val="005070CF"/>
    <w:rsid w:val="0051462D"/>
    <w:rsid w:val="00515383"/>
    <w:rsid w:val="005326A6"/>
    <w:rsid w:val="00544DD8"/>
    <w:rsid w:val="00546237"/>
    <w:rsid w:val="00561E5D"/>
    <w:rsid w:val="005643CB"/>
    <w:rsid w:val="005647CD"/>
    <w:rsid w:val="005663A6"/>
    <w:rsid w:val="00586925"/>
    <w:rsid w:val="0058789B"/>
    <w:rsid w:val="0059605F"/>
    <w:rsid w:val="00596C09"/>
    <w:rsid w:val="005A4CCD"/>
    <w:rsid w:val="005A5BA8"/>
    <w:rsid w:val="005C1C42"/>
    <w:rsid w:val="005C1FEC"/>
    <w:rsid w:val="005C5A1B"/>
    <w:rsid w:val="005D75DB"/>
    <w:rsid w:val="005E2F4F"/>
    <w:rsid w:val="005E6B24"/>
    <w:rsid w:val="005F1E1E"/>
    <w:rsid w:val="005F7D7D"/>
    <w:rsid w:val="00615C7D"/>
    <w:rsid w:val="00616B49"/>
    <w:rsid w:val="00623755"/>
    <w:rsid w:val="00630489"/>
    <w:rsid w:val="00636417"/>
    <w:rsid w:val="00642FF3"/>
    <w:rsid w:val="0064501E"/>
    <w:rsid w:val="00646A8D"/>
    <w:rsid w:val="00650FF2"/>
    <w:rsid w:val="00662954"/>
    <w:rsid w:val="00672421"/>
    <w:rsid w:val="00673449"/>
    <w:rsid w:val="006771B6"/>
    <w:rsid w:val="00687895"/>
    <w:rsid w:val="00690B42"/>
    <w:rsid w:val="00693A56"/>
    <w:rsid w:val="006A306A"/>
    <w:rsid w:val="006A5889"/>
    <w:rsid w:val="006A6676"/>
    <w:rsid w:val="006B22BD"/>
    <w:rsid w:val="006D5862"/>
    <w:rsid w:val="006E1E00"/>
    <w:rsid w:val="006E429D"/>
    <w:rsid w:val="006F0950"/>
    <w:rsid w:val="00700013"/>
    <w:rsid w:val="00701ECD"/>
    <w:rsid w:val="0070486E"/>
    <w:rsid w:val="00724A88"/>
    <w:rsid w:val="0073188A"/>
    <w:rsid w:val="00737D93"/>
    <w:rsid w:val="00757C71"/>
    <w:rsid w:val="00765AB1"/>
    <w:rsid w:val="00766BF2"/>
    <w:rsid w:val="00777C9D"/>
    <w:rsid w:val="00783A1D"/>
    <w:rsid w:val="00784941"/>
    <w:rsid w:val="0079697A"/>
    <w:rsid w:val="007A086F"/>
    <w:rsid w:val="007A3E32"/>
    <w:rsid w:val="007B75BA"/>
    <w:rsid w:val="007D3B66"/>
    <w:rsid w:val="007E3AEB"/>
    <w:rsid w:val="007F0892"/>
    <w:rsid w:val="007F2513"/>
    <w:rsid w:val="0081349E"/>
    <w:rsid w:val="00820CC6"/>
    <w:rsid w:val="00821257"/>
    <w:rsid w:val="00821744"/>
    <w:rsid w:val="00853033"/>
    <w:rsid w:val="008572C1"/>
    <w:rsid w:val="0088086A"/>
    <w:rsid w:val="00881655"/>
    <w:rsid w:val="00881FC1"/>
    <w:rsid w:val="00884E75"/>
    <w:rsid w:val="00890022"/>
    <w:rsid w:val="00891398"/>
    <w:rsid w:val="008A3298"/>
    <w:rsid w:val="008B15BC"/>
    <w:rsid w:val="008B55BC"/>
    <w:rsid w:val="008B70FE"/>
    <w:rsid w:val="008D34CC"/>
    <w:rsid w:val="008D3619"/>
    <w:rsid w:val="008D3B23"/>
    <w:rsid w:val="00903812"/>
    <w:rsid w:val="00910F74"/>
    <w:rsid w:val="009155DD"/>
    <w:rsid w:val="009337F9"/>
    <w:rsid w:val="0094481A"/>
    <w:rsid w:val="00954BDF"/>
    <w:rsid w:val="00961A3A"/>
    <w:rsid w:val="00973295"/>
    <w:rsid w:val="00973F88"/>
    <w:rsid w:val="00975461"/>
    <w:rsid w:val="00982158"/>
    <w:rsid w:val="009879C4"/>
    <w:rsid w:val="00987B9B"/>
    <w:rsid w:val="00990C96"/>
    <w:rsid w:val="009A3FE2"/>
    <w:rsid w:val="009A5D96"/>
    <w:rsid w:val="009B741E"/>
    <w:rsid w:val="009C04C8"/>
    <w:rsid w:val="009C283A"/>
    <w:rsid w:val="009C4E79"/>
    <w:rsid w:val="009C5AED"/>
    <w:rsid w:val="009C628C"/>
    <w:rsid w:val="009D6033"/>
    <w:rsid w:val="009D761D"/>
    <w:rsid w:val="009E055B"/>
    <w:rsid w:val="009F1394"/>
    <w:rsid w:val="00A0045A"/>
    <w:rsid w:val="00A01289"/>
    <w:rsid w:val="00A01CFF"/>
    <w:rsid w:val="00A020F2"/>
    <w:rsid w:val="00A02C1F"/>
    <w:rsid w:val="00A04158"/>
    <w:rsid w:val="00A1251A"/>
    <w:rsid w:val="00A209AC"/>
    <w:rsid w:val="00A2352A"/>
    <w:rsid w:val="00A24B3D"/>
    <w:rsid w:val="00A30B0D"/>
    <w:rsid w:val="00A42E91"/>
    <w:rsid w:val="00A5283D"/>
    <w:rsid w:val="00A52949"/>
    <w:rsid w:val="00A53D35"/>
    <w:rsid w:val="00A53F45"/>
    <w:rsid w:val="00A60BB9"/>
    <w:rsid w:val="00A659E2"/>
    <w:rsid w:val="00A66FF5"/>
    <w:rsid w:val="00A749D9"/>
    <w:rsid w:val="00A91767"/>
    <w:rsid w:val="00AB5DD2"/>
    <w:rsid w:val="00AD5ABA"/>
    <w:rsid w:val="00AE77C8"/>
    <w:rsid w:val="00B03960"/>
    <w:rsid w:val="00B05D19"/>
    <w:rsid w:val="00B12EEE"/>
    <w:rsid w:val="00B15973"/>
    <w:rsid w:val="00B20209"/>
    <w:rsid w:val="00B210D0"/>
    <w:rsid w:val="00B262AD"/>
    <w:rsid w:val="00B27271"/>
    <w:rsid w:val="00B301FB"/>
    <w:rsid w:val="00B4679A"/>
    <w:rsid w:val="00B53116"/>
    <w:rsid w:val="00B5681E"/>
    <w:rsid w:val="00B64A36"/>
    <w:rsid w:val="00B64D01"/>
    <w:rsid w:val="00B6560C"/>
    <w:rsid w:val="00B6693C"/>
    <w:rsid w:val="00B67867"/>
    <w:rsid w:val="00B67D92"/>
    <w:rsid w:val="00B778F4"/>
    <w:rsid w:val="00B80A2A"/>
    <w:rsid w:val="00B843BC"/>
    <w:rsid w:val="00B855B4"/>
    <w:rsid w:val="00B94144"/>
    <w:rsid w:val="00B9708E"/>
    <w:rsid w:val="00BB55CC"/>
    <w:rsid w:val="00BC4BDE"/>
    <w:rsid w:val="00BD0007"/>
    <w:rsid w:val="00BD2506"/>
    <w:rsid w:val="00BE034C"/>
    <w:rsid w:val="00BF2F71"/>
    <w:rsid w:val="00BF55A6"/>
    <w:rsid w:val="00BF5ED0"/>
    <w:rsid w:val="00BF635E"/>
    <w:rsid w:val="00C06B7B"/>
    <w:rsid w:val="00C11D85"/>
    <w:rsid w:val="00C15C81"/>
    <w:rsid w:val="00C22DD5"/>
    <w:rsid w:val="00C26051"/>
    <w:rsid w:val="00C335C3"/>
    <w:rsid w:val="00C33F6D"/>
    <w:rsid w:val="00C42CB5"/>
    <w:rsid w:val="00C469DC"/>
    <w:rsid w:val="00C70EF1"/>
    <w:rsid w:val="00C74248"/>
    <w:rsid w:val="00C91F89"/>
    <w:rsid w:val="00C95F45"/>
    <w:rsid w:val="00C9663E"/>
    <w:rsid w:val="00CA4CDE"/>
    <w:rsid w:val="00CA67F9"/>
    <w:rsid w:val="00CA71F7"/>
    <w:rsid w:val="00CB0B25"/>
    <w:rsid w:val="00CB3F71"/>
    <w:rsid w:val="00CC25AA"/>
    <w:rsid w:val="00CE0451"/>
    <w:rsid w:val="00CE0F4B"/>
    <w:rsid w:val="00CF2C83"/>
    <w:rsid w:val="00D05829"/>
    <w:rsid w:val="00D05AC0"/>
    <w:rsid w:val="00D150A9"/>
    <w:rsid w:val="00D17012"/>
    <w:rsid w:val="00D22B18"/>
    <w:rsid w:val="00D3613B"/>
    <w:rsid w:val="00D3744C"/>
    <w:rsid w:val="00D43E35"/>
    <w:rsid w:val="00D45E3F"/>
    <w:rsid w:val="00D46DDE"/>
    <w:rsid w:val="00D52CF5"/>
    <w:rsid w:val="00D5581F"/>
    <w:rsid w:val="00D63544"/>
    <w:rsid w:val="00D6470D"/>
    <w:rsid w:val="00D75003"/>
    <w:rsid w:val="00D75C98"/>
    <w:rsid w:val="00D868F6"/>
    <w:rsid w:val="00D934EF"/>
    <w:rsid w:val="00D9604A"/>
    <w:rsid w:val="00DA35EE"/>
    <w:rsid w:val="00DA44A3"/>
    <w:rsid w:val="00DB0F35"/>
    <w:rsid w:val="00DB4CE3"/>
    <w:rsid w:val="00DC2EC6"/>
    <w:rsid w:val="00DD1BB5"/>
    <w:rsid w:val="00DE484B"/>
    <w:rsid w:val="00DF796D"/>
    <w:rsid w:val="00E04C6B"/>
    <w:rsid w:val="00E0584B"/>
    <w:rsid w:val="00E16B25"/>
    <w:rsid w:val="00E37093"/>
    <w:rsid w:val="00E40D0B"/>
    <w:rsid w:val="00E5146E"/>
    <w:rsid w:val="00E51A76"/>
    <w:rsid w:val="00E52D81"/>
    <w:rsid w:val="00E5430B"/>
    <w:rsid w:val="00E66CC8"/>
    <w:rsid w:val="00E7274E"/>
    <w:rsid w:val="00E72F9A"/>
    <w:rsid w:val="00E77079"/>
    <w:rsid w:val="00E80894"/>
    <w:rsid w:val="00E8127D"/>
    <w:rsid w:val="00E82283"/>
    <w:rsid w:val="00E84B75"/>
    <w:rsid w:val="00E9341C"/>
    <w:rsid w:val="00E96C8D"/>
    <w:rsid w:val="00EB14C2"/>
    <w:rsid w:val="00EB427C"/>
    <w:rsid w:val="00EB555C"/>
    <w:rsid w:val="00EC19B6"/>
    <w:rsid w:val="00EC33BC"/>
    <w:rsid w:val="00ED3647"/>
    <w:rsid w:val="00ED4B6B"/>
    <w:rsid w:val="00ED71EC"/>
    <w:rsid w:val="00ED7A32"/>
    <w:rsid w:val="00EE6598"/>
    <w:rsid w:val="00F00E96"/>
    <w:rsid w:val="00F03AE1"/>
    <w:rsid w:val="00F14C1D"/>
    <w:rsid w:val="00F270C1"/>
    <w:rsid w:val="00F35ADE"/>
    <w:rsid w:val="00F452D7"/>
    <w:rsid w:val="00F4696C"/>
    <w:rsid w:val="00F477FB"/>
    <w:rsid w:val="00F5156D"/>
    <w:rsid w:val="00F56E72"/>
    <w:rsid w:val="00F56EAE"/>
    <w:rsid w:val="00F57677"/>
    <w:rsid w:val="00F60018"/>
    <w:rsid w:val="00F849EE"/>
    <w:rsid w:val="00F93985"/>
    <w:rsid w:val="00F940AD"/>
    <w:rsid w:val="00FD72DA"/>
    <w:rsid w:val="00FE21C7"/>
    <w:rsid w:val="00FE5525"/>
    <w:rsid w:val="00FF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C5631"/>
  <w15:chartTrackingRefBased/>
  <w15:docId w15:val="{A8D64381-69CC-433E-A821-AA4864C4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544DD8"/>
    <w:rPr>
      <w:rFonts w:ascii="Lucida Grande" w:hAnsi="Lucida Grande" w:cs="Lucida Grande"/>
      <w:sz w:val="18"/>
      <w:szCs w:val="18"/>
    </w:rPr>
  </w:style>
  <w:style w:type="character" w:customStyle="1" w:styleId="BalloonTextChar">
    <w:name w:val="Balloon Text Char"/>
    <w:link w:val="BalloonText"/>
    <w:rsid w:val="00544DD8"/>
    <w:rPr>
      <w:rFonts w:ascii="Lucida Grande" w:hAnsi="Lucida Grande" w:cs="Lucida Grande"/>
      <w:sz w:val="18"/>
      <w:szCs w:val="18"/>
    </w:rPr>
  </w:style>
  <w:style w:type="paragraph" w:styleId="Header">
    <w:name w:val="header"/>
    <w:basedOn w:val="Normal"/>
    <w:link w:val="HeaderChar"/>
    <w:uiPriority w:val="99"/>
    <w:rsid w:val="00BC4BDE"/>
    <w:pPr>
      <w:tabs>
        <w:tab w:val="center" w:pos="4320"/>
        <w:tab w:val="right" w:pos="8640"/>
      </w:tabs>
    </w:pPr>
  </w:style>
  <w:style w:type="character" w:customStyle="1" w:styleId="HeaderChar">
    <w:name w:val="Header Char"/>
    <w:link w:val="Header"/>
    <w:uiPriority w:val="99"/>
    <w:rsid w:val="00BC4BDE"/>
    <w:rPr>
      <w:szCs w:val="24"/>
    </w:rPr>
  </w:style>
  <w:style w:type="paragraph" w:styleId="Footer">
    <w:name w:val="footer"/>
    <w:basedOn w:val="Normal"/>
    <w:link w:val="FooterChar"/>
    <w:rsid w:val="00BC4BDE"/>
    <w:pPr>
      <w:tabs>
        <w:tab w:val="center" w:pos="4320"/>
        <w:tab w:val="right" w:pos="8640"/>
      </w:tabs>
    </w:pPr>
  </w:style>
  <w:style w:type="character" w:customStyle="1" w:styleId="FooterChar">
    <w:name w:val="Footer Char"/>
    <w:link w:val="Footer"/>
    <w:rsid w:val="00BC4BDE"/>
    <w:rPr>
      <w:szCs w:val="24"/>
    </w:rPr>
  </w:style>
  <w:style w:type="character" w:styleId="CommentReference">
    <w:name w:val="annotation reference"/>
    <w:rsid w:val="00E52D81"/>
    <w:rPr>
      <w:sz w:val="18"/>
      <w:szCs w:val="18"/>
    </w:rPr>
  </w:style>
  <w:style w:type="paragraph" w:styleId="CommentText">
    <w:name w:val="annotation text"/>
    <w:basedOn w:val="Normal"/>
    <w:link w:val="CommentTextChar"/>
    <w:rsid w:val="00E52D81"/>
    <w:rPr>
      <w:sz w:val="24"/>
    </w:rPr>
  </w:style>
  <w:style w:type="character" w:customStyle="1" w:styleId="CommentTextChar">
    <w:name w:val="Comment Text Char"/>
    <w:link w:val="CommentText"/>
    <w:rsid w:val="00E52D81"/>
    <w:rPr>
      <w:sz w:val="24"/>
      <w:szCs w:val="24"/>
    </w:rPr>
  </w:style>
  <w:style w:type="paragraph" w:styleId="CommentSubject">
    <w:name w:val="annotation subject"/>
    <w:basedOn w:val="CommentText"/>
    <w:next w:val="CommentText"/>
    <w:link w:val="CommentSubjectChar"/>
    <w:rsid w:val="00E52D81"/>
    <w:rPr>
      <w:b/>
      <w:bCs/>
      <w:sz w:val="20"/>
      <w:szCs w:val="20"/>
    </w:rPr>
  </w:style>
  <w:style w:type="character" w:customStyle="1" w:styleId="CommentSubjectChar">
    <w:name w:val="Comment Subject Char"/>
    <w:link w:val="CommentSubject"/>
    <w:rsid w:val="00E52D81"/>
    <w:rPr>
      <w:b/>
      <w:bCs/>
      <w:sz w:val="24"/>
      <w:szCs w:val="24"/>
    </w:rPr>
  </w:style>
  <w:style w:type="paragraph" w:styleId="NormalWeb">
    <w:name w:val="Normal (Web)"/>
    <w:basedOn w:val="Normal"/>
    <w:uiPriority w:val="99"/>
    <w:unhideWhenUsed/>
    <w:rsid w:val="00DC2EC6"/>
    <w:pPr>
      <w:widowControl/>
      <w:autoSpaceDE/>
      <w:autoSpaceDN/>
      <w:adjustRightInd/>
      <w:spacing w:before="100" w:beforeAutospacing="1" w:after="100" w:afterAutospacing="1"/>
    </w:pPr>
    <w:rPr>
      <w:sz w:val="24"/>
    </w:rPr>
  </w:style>
  <w:style w:type="paragraph" w:styleId="Revision">
    <w:name w:val="Revision"/>
    <w:hidden/>
    <w:uiPriority w:val="99"/>
    <w:semiHidden/>
    <w:rsid w:val="006A306A"/>
    <w:rPr>
      <w:szCs w:val="24"/>
    </w:rPr>
  </w:style>
  <w:style w:type="paragraph" w:customStyle="1" w:styleId="EndNoteBibliographyTitle">
    <w:name w:val="EndNote Bibliography Title"/>
    <w:basedOn w:val="Normal"/>
    <w:link w:val="EndNoteBibliographyTitleChar"/>
    <w:rsid w:val="009A5D96"/>
    <w:pPr>
      <w:jc w:val="center"/>
    </w:pPr>
    <w:rPr>
      <w:noProof/>
    </w:rPr>
  </w:style>
  <w:style w:type="character" w:customStyle="1" w:styleId="EndNoteBibliographyTitleChar">
    <w:name w:val="EndNote Bibliography Title Char"/>
    <w:link w:val="EndNoteBibliographyTitle"/>
    <w:rsid w:val="009A5D96"/>
    <w:rPr>
      <w:noProof/>
      <w:szCs w:val="24"/>
    </w:rPr>
  </w:style>
  <w:style w:type="paragraph" w:customStyle="1" w:styleId="EndNoteBibliography">
    <w:name w:val="EndNote Bibliography"/>
    <w:basedOn w:val="Normal"/>
    <w:link w:val="EndNoteBibliographyChar"/>
    <w:rsid w:val="009A5D96"/>
    <w:rPr>
      <w:noProof/>
    </w:rPr>
  </w:style>
  <w:style w:type="character" w:customStyle="1" w:styleId="EndNoteBibliographyChar">
    <w:name w:val="EndNote Bibliography Char"/>
    <w:link w:val="EndNoteBibliography"/>
    <w:rsid w:val="009A5D96"/>
    <w:rPr>
      <w:noProof/>
      <w:szCs w:val="24"/>
    </w:rPr>
  </w:style>
  <w:style w:type="character" w:styleId="Hyperlink">
    <w:name w:val="Hyperlink"/>
    <w:rsid w:val="009A5D96"/>
    <w:rPr>
      <w:color w:val="467886"/>
      <w:u w:val="single"/>
    </w:rPr>
  </w:style>
  <w:style w:type="character" w:styleId="UnresolvedMention">
    <w:name w:val="Unresolved Mention"/>
    <w:uiPriority w:val="99"/>
    <w:semiHidden/>
    <w:unhideWhenUsed/>
    <w:rsid w:val="009A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531711">
      <w:bodyDiv w:val="1"/>
      <w:marLeft w:val="0"/>
      <w:marRight w:val="0"/>
      <w:marTop w:val="0"/>
      <w:marBottom w:val="0"/>
      <w:divBdr>
        <w:top w:val="none" w:sz="0" w:space="0" w:color="auto"/>
        <w:left w:val="none" w:sz="0" w:space="0" w:color="auto"/>
        <w:bottom w:val="none" w:sz="0" w:space="0" w:color="auto"/>
        <w:right w:val="none" w:sz="0" w:space="0" w:color="auto"/>
      </w:divBdr>
    </w:div>
    <w:div w:id="891384691">
      <w:bodyDiv w:val="1"/>
      <w:marLeft w:val="0"/>
      <w:marRight w:val="0"/>
      <w:marTop w:val="0"/>
      <w:marBottom w:val="0"/>
      <w:divBdr>
        <w:top w:val="none" w:sz="0" w:space="0" w:color="auto"/>
        <w:left w:val="none" w:sz="0" w:space="0" w:color="auto"/>
        <w:bottom w:val="none" w:sz="0" w:space="0" w:color="auto"/>
        <w:right w:val="none" w:sz="0" w:space="0" w:color="auto"/>
      </w:divBdr>
    </w:div>
    <w:div w:id="1503659567">
      <w:bodyDiv w:val="1"/>
      <w:marLeft w:val="0"/>
      <w:marRight w:val="0"/>
      <w:marTop w:val="0"/>
      <w:marBottom w:val="0"/>
      <w:divBdr>
        <w:top w:val="none" w:sz="0" w:space="0" w:color="auto"/>
        <w:left w:val="none" w:sz="0" w:space="0" w:color="auto"/>
        <w:bottom w:val="none" w:sz="0" w:space="0" w:color="auto"/>
        <w:right w:val="none" w:sz="0" w:space="0" w:color="auto"/>
      </w:divBdr>
      <w:divsChild>
        <w:div w:id="344013890">
          <w:marLeft w:val="0"/>
          <w:marRight w:val="0"/>
          <w:marTop w:val="0"/>
          <w:marBottom w:val="0"/>
          <w:divBdr>
            <w:top w:val="none" w:sz="0" w:space="0" w:color="auto"/>
            <w:left w:val="none" w:sz="0" w:space="0" w:color="auto"/>
            <w:bottom w:val="none" w:sz="0" w:space="0" w:color="auto"/>
            <w:right w:val="none" w:sz="0" w:space="0" w:color="auto"/>
          </w:divBdr>
          <w:divsChild>
            <w:div w:id="1648320155">
              <w:marLeft w:val="0"/>
              <w:marRight w:val="0"/>
              <w:marTop w:val="0"/>
              <w:marBottom w:val="0"/>
              <w:divBdr>
                <w:top w:val="none" w:sz="0" w:space="0" w:color="auto"/>
                <w:left w:val="none" w:sz="0" w:space="0" w:color="auto"/>
                <w:bottom w:val="none" w:sz="0" w:space="0" w:color="auto"/>
                <w:right w:val="none" w:sz="0" w:space="0" w:color="auto"/>
              </w:divBdr>
              <w:divsChild>
                <w:div w:id="7771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CFAA-4655-0E4C-9F4E-125A29A5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5193</Words>
  <Characters>30266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Post Tenure Review Standards</vt:lpstr>
    </vt:vector>
  </TitlesOfParts>
  <Company>Texas A&amp;M University</Company>
  <LinksUpToDate>false</LinksUpToDate>
  <CharactersWithSpaces>35389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Tenure Review Standards</dc:title>
  <dc:subject/>
  <dc:creator>Department of Biology</dc:creator>
  <cp:keywords/>
  <cp:lastModifiedBy>Sorg, Joseph A</cp:lastModifiedBy>
  <cp:revision>6</cp:revision>
  <cp:lastPrinted>2024-09-30T17:06:00Z</cp:lastPrinted>
  <dcterms:created xsi:type="dcterms:W3CDTF">2024-10-16T14:13:00Z</dcterms:created>
  <dcterms:modified xsi:type="dcterms:W3CDTF">2024-10-23T20:45:00Z</dcterms:modified>
</cp:coreProperties>
</file>